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8CFDD7">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28BEEABC">
      <w:pPr>
        <w:spacing w:line="440" w:lineRule="atLeast"/>
        <w:jc w:val="center"/>
        <w:rPr>
          <w:rFonts w:hint="eastAsia" w:ascii="宋体" w:hAnsi="宋体" w:eastAsia="宋体" w:cs="宋体"/>
          <w:b/>
          <w:color w:val="auto"/>
          <w:sz w:val="52"/>
          <w:szCs w:val="52"/>
        </w:rPr>
      </w:pPr>
    </w:p>
    <w:p w14:paraId="39DDCEB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307F7B71">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51B9577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738657A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510AB039">
      <w:pPr>
        <w:spacing w:line="440" w:lineRule="atLeast"/>
        <w:jc w:val="center"/>
        <w:rPr>
          <w:rFonts w:hint="eastAsia" w:ascii="宋体" w:hAnsi="宋体" w:eastAsia="宋体" w:cs="宋体"/>
          <w:b/>
          <w:bCs/>
          <w:color w:val="auto"/>
          <w:sz w:val="52"/>
          <w:szCs w:val="52"/>
        </w:rPr>
      </w:pPr>
    </w:p>
    <w:p w14:paraId="4613DE57">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eastAsia="zh-CN"/>
        </w:rPr>
        <w:t>余姚市城区舜水南路108号一层东面六间房屋租赁权</w:t>
      </w:r>
      <w:r>
        <w:rPr>
          <w:rFonts w:hint="eastAsia" w:ascii="宋体" w:hAnsi="宋体" w:eastAsia="宋体" w:cs="宋体"/>
          <w:color w:val="auto"/>
          <w:kern w:val="0"/>
          <w:sz w:val="24"/>
        </w:rPr>
        <w:t>网络拍卖会</w:t>
      </w:r>
    </w:p>
    <w:p w14:paraId="717BCB9A">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余姚市城区舜水南路108号一层东面六间房屋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0984E391">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28</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5B407716">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0FC736C">
      <w:pPr>
        <w:spacing w:after="93" w:afterLines="30" w:line="500" w:lineRule="exact"/>
        <w:rPr>
          <w:rFonts w:hint="eastAsia" w:ascii="宋体" w:hAnsi="宋体" w:eastAsia="宋体" w:cs="宋体"/>
          <w:b/>
          <w:color w:val="auto"/>
          <w:kern w:val="0"/>
          <w:sz w:val="24"/>
        </w:rPr>
      </w:pPr>
    </w:p>
    <w:p w14:paraId="482494EF">
      <w:pPr>
        <w:spacing w:after="93" w:afterLines="30" w:line="500" w:lineRule="exact"/>
        <w:ind w:firstLine="283" w:firstLineChars="118"/>
        <w:rPr>
          <w:rFonts w:hint="eastAsia" w:ascii="宋体" w:hAnsi="宋体" w:eastAsia="宋体" w:cs="宋体"/>
          <w:color w:val="auto"/>
          <w:sz w:val="24"/>
        </w:rPr>
      </w:pPr>
    </w:p>
    <w:p w14:paraId="3EF416B3">
      <w:pPr>
        <w:spacing w:after="93" w:afterLines="30" w:line="500" w:lineRule="exact"/>
        <w:ind w:firstLine="283" w:firstLineChars="118"/>
        <w:rPr>
          <w:rFonts w:hint="eastAsia" w:ascii="宋体" w:hAnsi="宋体" w:eastAsia="宋体" w:cs="宋体"/>
          <w:color w:val="auto"/>
          <w:sz w:val="24"/>
        </w:rPr>
      </w:pPr>
    </w:p>
    <w:p w14:paraId="59DB6862">
      <w:pPr>
        <w:spacing w:after="93" w:afterLines="30" w:line="500" w:lineRule="exact"/>
        <w:ind w:firstLine="283" w:firstLineChars="118"/>
        <w:rPr>
          <w:rFonts w:hint="eastAsia" w:ascii="宋体" w:hAnsi="宋体" w:eastAsia="宋体" w:cs="宋体"/>
          <w:color w:val="auto"/>
          <w:sz w:val="24"/>
        </w:rPr>
      </w:pPr>
    </w:p>
    <w:p w14:paraId="66C0F950">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6A413F7B">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0BF38FC3">
      <w:pPr>
        <w:spacing w:line="420" w:lineRule="exact"/>
        <w:jc w:val="center"/>
        <w:rPr>
          <w:rFonts w:hint="eastAsia" w:ascii="宋体" w:hAnsi="宋体" w:eastAsia="宋体" w:cs="宋体"/>
          <w:b/>
          <w:color w:val="auto"/>
          <w:sz w:val="44"/>
          <w:szCs w:val="44"/>
        </w:rPr>
      </w:pPr>
    </w:p>
    <w:p w14:paraId="498FC3B7">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59F7B2B6">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74963F3F">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153C64ED">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50D2F2BC">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w:t>
      </w:r>
      <w:r>
        <w:rPr>
          <w:rFonts w:hint="eastAsia" w:ascii="宋体" w:hAnsi="宋体" w:eastAsia="宋体" w:cs="宋体"/>
          <w:color w:val="auto"/>
          <w:sz w:val="24"/>
          <w:highlight w:val="none"/>
        </w:rPr>
        <w:t>本《拍卖须知》的基础上，根据公开、公平、公正、诚实信用的原则解释和处理本《拍卖须知》以外的特殊问题和未尽事宜。</w:t>
      </w:r>
    </w:p>
    <w:p w14:paraId="32E42679">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拍卖标的</w:t>
      </w:r>
    </w:p>
    <w:p w14:paraId="096874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highlight w:val="none"/>
          <w:lang w:eastAsia="zh-CN"/>
        </w:rPr>
        <w:t>第四条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拍卖标的</w:t>
      </w:r>
      <w:r>
        <w:rPr>
          <w:rFonts w:hint="eastAsia" w:ascii="宋体" w:hAnsi="宋体" w:cs="宋体"/>
          <w:b/>
          <w:color w:val="auto"/>
          <w:sz w:val="24"/>
          <w:highlight w:val="none"/>
          <w:lang w:eastAsia="zh-CN"/>
        </w:rPr>
        <w:t>：</w:t>
      </w:r>
      <w:r>
        <w:rPr>
          <w:rFonts w:hint="eastAsia" w:ascii="宋体" w:hAnsi="宋体" w:cs="宋体"/>
          <w:b w:val="0"/>
          <w:bCs/>
          <w:color w:val="auto"/>
          <w:kern w:val="0"/>
          <w:sz w:val="24"/>
          <w:szCs w:val="24"/>
          <w:highlight w:val="none"/>
          <w:lang w:val="en-US" w:eastAsia="zh-CN"/>
        </w:rPr>
        <w:t>余姚市城区舜水南路108号一层东面六间房屋租赁权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280</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使用</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248000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70000</w:t>
      </w:r>
      <w:r>
        <w:rPr>
          <w:rFonts w:hint="eastAsia" w:ascii="宋体" w:hAnsi="宋体" w:eastAsia="宋体" w:cs="宋体"/>
          <w:b w:val="0"/>
          <w:bCs/>
          <w:color w:val="auto"/>
          <w:kern w:val="0"/>
          <w:sz w:val="24"/>
          <w:szCs w:val="24"/>
          <w:highlight w:val="none"/>
          <w:lang w:val="en-US" w:eastAsia="zh-CN"/>
        </w:rPr>
        <w:t>元</w:t>
      </w:r>
      <w:r>
        <w:rPr>
          <w:rFonts w:hint="eastAsia" w:ascii="宋体" w:hAnsi="宋体" w:eastAsia="宋体" w:cs="宋体"/>
          <w:color w:val="auto"/>
          <w:sz w:val="24"/>
          <w:highlight w:val="none"/>
          <w:lang w:val="en-US" w:eastAsia="zh-CN"/>
        </w:rPr>
        <w:t>。</w:t>
      </w:r>
    </w:p>
    <w:p w14:paraId="76556664">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val="0"/>
          <w:bCs/>
          <w:color w:val="auto"/>
          <w:sz w:val="24"/>
          <w:highlight w:val="none"/>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color w:val="auto"/>
          <w:sz w:val="24"/>
          <w:highlight w:val="none"/>
          <w:lang w:val="en-US" w:eastAsia="zh-CN"/>
        </w:rPr>
        <w:t>根据经营需要，标的物内的可移动设施设备全部由</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投入，归</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所有，不属于本次拍卖范围。若竞买人急需用房，务必谨慎竞买，委托双方声明不作任何保证</w:t>
      </w:r>
      <w:r>
        <w:rPr>
          <w:rFonts w:hint="eastAsia" w:ascii="宋体" w:hAnsi="宋体" w:eastAsia="宋体" w:cs="宋体"/>
          <w:color w:val="auto"/>
          <w:sz w:val="24"/>
          <w:szCs w:val="24"/>
          <w:highlight w:val="none"/>
          <w:lang w:val="en-US" w:eastAsia="zh-CN"/>
        </w:rPr>
        <w:t>。</w:t>
      </w:r>
    </w:p>
    <w:p w14:paraId="08184BD8">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40" w:lineRule="exact"/>
        <w:ind w:left="0" w:leftChars="0"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color w:val="262626"/>
          <w:sz w:val="24"/>
          <w:highlight w:val="none"/>
          <w:lang w:eastAsia="zh-CN"/>
        </w:rPr>
        <w:t>标的物按现状拍卖和交付，</w:t>
      </w:r>
      <w:r>
        <w:rPr>
          <w:rFonts w:hint="eastAsia" w:ascii="宋体" w:hAnsi="宋体"/>
          <w:color w:val="262626"/>
          <w:sz w:val="24"/>
          <w:highlight w:val="none"/>
          <w:lang w:val="en-US" w:eastAsia="zh-CN"/>
        </w:rPr>
        <w:t>委托双方对标的物的装修现状不作保证，</w:t>
      </w:r>
      <w:r>
        <w:rPr>
          <w:rFonts w:hint="eastAsia" w:ascii="宋体" w:hAnsi="宋体"/>
          <w:color w:val="262626"/>
          <w:sz w:val="24"/>
          <w:highlight w:val="none"/>
          <w:lang w:eastAsia="zh-CN"/>
        </w:rPr>
        <w:t>竞买人在拍卖前需自行现场踏勘、测算和核实拍卖标的，自行评估并承担相应的风险，</w:t>
      </w:r>
      <w:r>
        <w:rPr>
          <w:rFonts w:hint="eastAsia" w:ascii="宋体" w:hAnsi="宋体"/>
          <w:b w:val="0"/>
          <w:bCs w:val="0"/>
          <w:color w:val="262626"/>
          <w:sz w:val="24"/>
          <w:highlight w:val="none"/>
          <w:lang w:eastAsia="zh-CN"/>
        </w:rPr>
        <w:t>委托双方均不承担拍卖标的的瑕疵担保责任</w:t>
      </w:r>
      <w:r>
        <w:rPr>
          <w:rFonts w:hint="eastAsia" w:ascii="宋体" w:hAnsi="宋体"/>
          <w:color w:val="262626"/>
          <w:sz w:val="24"/>
          <w:highlight w:val="none"/>
          <w:lang w:eastAsia="zh-CN"/>
        </w:rPr>
        <w:t>，请竞买人慎重决定竞买行</w:t>
      </w:r>
      <w:r>
        <w:rPr>
          <w:rFonts w:hint="eastAsia" w:ascii="宋体" w:hAnsi="宋体"/>
          <w:color w:val="auto"/>
          <w:sz w:val="24"/>
          <w:highlight w:val="none"/>
          <w:lang w:eastAsia="zh-CN"/>
        </w:rPr>
        <w:t>为。因标的物现状引发的纠纷均由买受人自行承担，委托人有权从竞买保证金中直接扣除维权费用。一</w:t>
      </w:r>
      <w:r>
        <w:rPr>
          <w:rFonts w:hint="eastAsia" w:ascii="宋体" w:hAnsi="宋体"/>
          <w:color w:val="262626"/>
          <w:sz w:val="24"/>
          <w:highlight w:val="none"/>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highlight w:val="none"/>
        </w:rPr>
        <w:t>。</w:t>
      </w:r>
    </w:p>
    <w:p w14:paraId="776E5750">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标的物特别说明（具体以委托人与买受人签订的合同为准）</w:t>
      </w:r>
    </w:p>
    <w:p w14:paraId="1F973AC2">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竞买人须自愿接受下列条款以及《</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（样本）》条款方可参加拍卖：</w:t>
      </w:r>
    </w:p>
    <w:p w14:paraId="29516026">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highlight w:val="none"/>
        </w:rPr>
        <w:t>（一）</w:t>
      </w:r>
      <w:r>
        <w:rPr>
          <w:rFonts w:hint="eastAsia" w:ascii="宋体" w:hAnsi="宋体" w:cs="Arial"/>
          <w:color w:val="auto"/>
          <w:kern w:val="0"/>
          <w:sz w:val="24"/>
          <w:szCs w:val="24"/>
          <w:highlight w:val="none"/>
          <w:vertAlign w:val="baseline"/>
          <w:lang w:val="en-US" w:eastAsia="zh-CN"/>
        </w:rPr>
        <w:t>如原使用者参拍未竞得标的，且</w:t>
      </w:r>
      <w:r>
        <w:rPr>
          <w:rFonts w:hint="eastAsia" w:ascii="宋体" w:hAnsi="宋体" w:cs="宋体"/>
          <w:color w:val="auto"/>
          <w:kern w:val="0"/>
          <w:sz w:val="24"/>
          <w:highlight w:val="none"/>
          <w:lang w:eastAsia="zh-CN"/>
        </w:rPr>
        <w:t>在承诺</w:t>
      </w:r>
      <w:r>
        <w:rPr>
          <w:rFonts w:hint="eastAsia" w:ascii="宋体" w:hAnsi="宋体" w:cs="宋体"/>
          <w:color w:val="auto"/>
          <w:kern w:val="0"/>
          <w:sz w:val="24"/>
          <w:highlight w:val="none"/>
          <w:lang w:val="en-US" w:eastAsia="zh-CN"/>
        </w:rPr>
        <w:t>腾空</w:t>
      </w:r>
      <w:r>
        <w:rPr>
          <w:rFonts w:hint="eastAsia" w:ascii="宋体" w:hAnsi="宋体" w:cs="宋体"/>
          <w:color w:val="auto"/>
          <w:kern w:val="0"/>
          <w:sz w:val="24"/>
          <w:highlight w:val="none"/>
          <w:lang w:eastAsia="zh-CN"/>
        </w:rPr>
        <w:t>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0CB39FE1">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如原使用者</w:t>
      </w:r>
      <w:r>
        <w:rPr>
          <w:rFonts w:hint="eastAsia" w:ascii="宋体" w:hAnsi="宋体" w:cs="宋体"/>
          <w:color w:val="auto"/>
          <w:kern w:val="0"/>
          <w:sz w:val="24"/>
          <w:highlight w:val="none"/>
          <w:lang w:val="en-US" w:eastAsia="zh-CN"/>
        </w:rPr>
        <w:t>在2026年1月31日前腾空</w:t>
      </w:r>
      <w:r>
        <w:rPr>
          <w:rFonts w:hint="eastAsia" w:ascii="宋体" w:hAnsi="宋体" w:cs="宋体"/>
          <w:color w:val="auto"/>
          <w:kern w:val="0"/>
          <w:sz w:val="24"/>
          <w:highlight w:val="none"/>
          <w:lang w:eastAsia="zh-CN"/>
        </w:rPr>
        <w:t>，且委托人通知买受人（新承租人）办理相关交付手续的，买受人（新承租人）须在约定期间内按时办理相关承租手续，否则视为买受人（新承租人）放弃承租权，且竞买保证金将不予退还。</w:t>
      </w:r>
    </w:p>
    <w:p w14:paraId="66BCC21C">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2.如原使用者未在</w:t>
      </w:r>
      <w:r>
        <w:rPr>
          <w:rFonts w:hint="eastAsia" w:ascii="宋体" w:hAnsi="宋体" w:cs="宋体"/>
          <w:color w:val="auto"/>
          <w:kern w:val="0"/>
          <w:sz w:val="24"/>
          <w:highlight w:val="none"/>
          <w:lang w:val="en-US" w:eastAsia="zh-CN"/>
        </w:rPr>
        <w:t>2026年1月31日前腾空</w:t>
      </w:r>
      <w:r>
        <w:rPr>
          <w:rFonts w:hint="eastAsia" w:ascii="宋体" w:hAnsi="宋体" w:cs="宋体"/>
          <w:color w:val="auto"/>
          <w:kern w:val="0"/>
          <w:sz w:val="24"/>
          <w:highlight w:val="none"/>
          <w:lang w:eastAsia="zh-CN"/>
        </w:rPr>
        <w:t>，则买受人（新承租人）可自愿放弃承租权，并要求退还竞买保证金（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019F8867">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highlight w:val="none"/>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2278E446">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lang w:eastAsia="zh-CN"/>
        </w:rPr>
        <w:t>（二）</w:t>
      </w:r>
      <w:r>
        <w:rPr>
          <w:rFonts w:hint="eastAsia" w:ascii="宋体" w:hAnsi="宋体" w:cs="宋体"/>
          <w:kern w:val="0"/>
          <w:sz w:val="24"/>
          <w:highlight w:val="none"/>
        </w:rPr>
        <w:t>签订《</w:t>
      </w:r>
      <w:r>
        <w:rPr>
          <w:rFonts w:hint="eastAsia" w:ascii="宋体" w:hAnsi="宋体" w:cs="宋体"/>
          <w:color w:val="000000"/>
          <w:kern w:val="0"/>
          <w:sz w:val="24"/>
          <w:highlight w:val="none"/>
        </w:rPr>
        <w:t>房屋租赁合同</w:t>
      </w:r>
      <w:r>
        <w:rPr>
          <w:rFonts w:hint="eastAsia" w:ascii="宋体" w:hAnsi="宋体" w:cs="宋体"/>
          <w:kern w:val="0"/>
          <w:sz w:val="24"/>
          <w:highlight w:val="none"/>
        </w:rPr>
        <w:t>》时由买受人向委托人支付</w:t>
      </w:r>
      <w:r>
        <w:rPr>
          <w:rFonts w:hint="eastAsia" w:ascii="宋体" w:hAnsi="宋体" w:cs="宋体"/>
          <w:b/>
          <w:bCs/>
          <w:kern w:val="0"/>
          <w:sz w:val="24"/>
          <w:highlight w:val="none"/>
        </w:rPr>
        <w:t>履约保证金：按第</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年租金成交价的20%收取（整取到千位）</w:t>
      </w:r>
      <w:r>
        <w:rPr>
          <w:rFonts w:hint="eastAsia" w:ascii="宋体" w:hAnsi="宋体" w:cs="宋体"/>
          <w:kern w:val="0"/>
          <w:sz w:val="24"/>
          <w:highlight w:val="none"/>
        </w:rPr>
        <w:t>。</w:t>
      </w:r>
      <w:r>
        <w:rPr>
          <w:rFonts w:hint="eastAsia" w:ascii="宋体" w:hAnsi="宋体"/>
          <w:sz w:val="24"/>
          <w:highlight w:val="none"/>
        </w:rPr>
        <w:t>履约保证金收取后，委托人应向买受人开具收款凭证。待租赁期届满或非因买受人违约合同解除时，租赁双方无纠纷，由委托人一次性退还（</w:t>
      </w:r>
      <w:r>
        <w:rPr>
          <w:rFonts w:hint="eastAsia" w:ascii="宋体" w:hAnsi="宋体"/>
          <w:sz w:val="24"/>
          <w:highlight w:val="none"/>
          <w:lang w:eastAsia="zh-CN"/>
        </w:rPr>
        <w:t>不计息</w:t>
      </w:r>
      <w:r>
        <w:rPr>
          <w:rFonts w:hint="eastAsia" w:ascii="宋体" w:hAnsi="宋体"/>
          <w:sz w:val="24"/>
          <w:highlight w:val="none"/>
        </w:rPr>
        <w:t>）</w:t>
      </w:r>
      <w:r>
        <w:rPr>
          <w:rFonts w:hint="eastAsia" w:ascii="宋体" w:hAnsi="宋体" w:cs="宋体"/>
          <w:kern w:val="0"/>
          <w:sz w:val="24"/>
          <w:highlight w:val="none"/>
        </w:rPr>
        <w:t>。</w:t>
      </w:r>
    </w:p>
    <w:p w14:paraId="0B08D7A4">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rPr>
        <w:t>租赁期间，买受人使用标的物所发生的水、电、通信、有线电视、物业管理费等日常费用由买受人承担，并及时缴清。如遇买受人拖欠租金、水电等费用及发生其他等违约情形时，委托人有权从履约保证金中扣除相应费用，如遇履约保证金不足时，买受人应及时补足（接委托人通知后在3日内补足），否则委托人有权终止合同且追究买受人违约责任</w:t>
      </w:r>
      <w:r>
        <w:rPr>
          <w:rFonts w:hint="eastAsia" w:ascii="宋体" w:hAnsi="宋体" w:cs="宋体"/>
          <w:kern w:val="0"/>
          <w:sz w:val="24"/>
          <w:highlight w:val="none"/>
        </w:rPr>
        <w:t>。</w:t>
      </w:r>
    </w:p>
    <w:p w14:paraId="1230779E">
      <w:pPr>
        <w:keepNext w:val="0"/>
        <w:keepLines w:val="0"/>
        <w:pageBreakBefore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租金实行按年支付、先付后用的原则</w:t>
      </w:r>
      <w:r>
        <w:rPr>
          <w:rFonts w:hint="eastAsia" w:ascii="Calibri" w:hAnsi="Calibri" w:cs="Calibri"/>
          <w:color w:val="auto"/>
          <w:kern w:val="0"/>
          <w:sz w:val="24"/>
          <w:highlight w:val="none"/>
        </w:rPr>
        <w:t>，自第2个承租年度起</w:t>
      </w:r>
      <w:r>
        <w:rPr>
          <w:rFonts w:hint="eastAsia" w:ascii="宋体" w:hAnsi="宋体"/>
          <w:color w:val="auto"/>
          <w:sz w:val="24"/>
          <w:highlight w:val="none"/>
        </w:rPr>
        <w:t>买受人应提前1个月将下一承租年度租金交至委托人处。</w:t>
      </w:r>
    </w:p>
    <w:p w14:paraId="0ACBFB6C">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cs="宋体"/>
          <w:color w:val="000000"/>
          <w:kern w:val="0"/>
          <w:sz w:val="24"/>
          <w:highlight w:val="none"/>
        </w:rPr>
      </w:pPr>
      <w:r>
        <w:rPr>
          <w:rFonts w:hint="eastAsia" w:ascii="宋体" w:hAnsi="宋体" w:cs="宋体"/>
          <w:b w:val="0"/>
          <w:bCs/>
          <w:color w:val="auto"/>
          <w:kern w:val="0"/>
          <w:sz w:val="24"/>
          <w:highlight w:val="none"/>
          <w:lang w:val="en-US" w:eastAsia="zh-CN"/>
        </w:rPr>
        <w:t>（四）</w:t>
      </w:r>
      <w:r>
        <w:rPr>
          <w:rFonts w:hint="eastAsia"/>
          <w:color w:val="auto"/>
          <w:sz w:val="24"/>
          <w:highlight w:val="none"/>
        </w:rPr>
        <w:t>买受人的经营范围必须符合法律、法规、规章等相关规定，不得从事影响周边环境</w:t>
      </w:r>
      <w:r>
        <w:rPr>
          <w:rFonts w:hint="eastAsia"/>
          <w:color w:val="auto"/>
          <w:sz w:val="24"/>
          <w:highlight w:val="none"/>
          <w:lang w:eastAsia="zh-CN"/>
        </w:rPr>
        <w:t>及危害</w:t>
      </w:r>
      <w:r>
        <w:rPr>
          <w:rFonts w:hint="eastAsia"/>
          <w:color w:val="auto"/>
          <w:sz w:val="24"/>
          <w:highlight w:val="none"/>
        </w:rPr>
        <w:t>房屋安全的</w:t>
      </w:r>
      <w:r>
        <w:rPr>
          <w:rFonts w:hint="eastAsia"/>
          <w:color w:val="auto"/>
          <w:sz w:val="24"/>
          <w:highlight w:val="none"/>
          <w:lang w:eastAsia="zh-CN"/>
        </w:rPr>
        <w:t>经营</w:t>
      </w:r>
      <w:r>
        <w:rPr>
          <w:rFonts w:hint="eastAsia"/>
          <w:color w:val="auto"/>
          <w:sz w:val="24"/>
          <w:highlight w:val="none"/>
        </w:rPr>
        <w:t>活动</w:t>
      </w:r>
      <w:r>
        <w:rPr>
          <w:rFonts w:hint="eastAsia"/>
          <w:sz w:val="24"/>
          <w:highlight w:val="none"/>
          <w:lang w:eastAsia="zh-CN"/>
        </w:rPr>
        <w:t>，</w:t>
      </w:r>
      <w:r>
        <w:rPr>
          <w:rFonts w:hint="eastAsia"/>
          <w:color w:val="auto"/>
          <w:sz w:val="24"/>
          <w:highlight w:val="none"/>
          <w:lang w:val="en-US" w:eastAsia="zh-CN"/>
        </w:rPr>
        <w:t>并保证在租赁期间严格遵守国家和委托人有关标的物的使用规定，</w:t>
      </w:r>
      <w:r>
        <w:rPr>
          <w:rFonts w:hint="eastAsia"/>
          <w:color w:val="auto"/>
          <w:sz w:val="24"/>
          <w:highlight w:val="none"/>
        </w:rPr>
        <w:t>同时</w:t>
      </w:r>
      <w:r>
        <w:rPr>
          <w:rFonts w:hint="eastAsia" w:ascii="宋体" w:hAnsi="宋体"/>
          <w:color w:val="auto"/>
          <w:sz w:val="24"/>
          <w:highlight w:val="none"/>
        </w:rPr>
        <w:t>在经营或装修过程中应当做好防水、防火、</w:t>
      </w:r>
      <w:r>
        <w:rPr>
          <w:rFonts w:hint="eastAsia" w:ascii="宋体" w:hAnsi="宋体"/>
          <w:sz w:val="24"/>
          <w:highlight w:val="none"/>
        </w:rPr>
        <w:t>隔热、降噪等基本措施，</w:t>
      </w:r>
      <w:r>
        <w:rPr>
          <w:rFonts w:hint="eastAsia"/>
          <w:sz w:val="24"/>
          <w:highlight w:val="none"/>
        </w:rPr>
        <w:t>不得产生超过环保标准的噪音和污染。</w:t>
      </w:r>
    </w:p>
    <w:p w14:paraId="56A5CEBE">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sz w:val="24"/>
          <w:highlight w:val="none"/>
        </w:rPr>
      </w:pP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五</w:t>
      </w:r>
      <w:r>
        <w:rPr>
          <w:rFonts w:hint="eastAsia" w:ascii="宋体" w:hAnsi="宋体" w:cs="宋体"/>
          <w:bCs/>
          <w:kern w:val="0"/>
          <w:sz w:val="24"/>
          <w:szCs w:val="24"/>
          <w:highlight w:val="none"/>
          <w:lang w:eastAsia="zh-CN"/>
        </w:rPr>
        <w:t>）</w:t>
      </w:r>
      <w:r>
        <w:rPr>
          <w:rFonts w:hint="eastAsia" w:ascii="宋体" w:hAnsi="宋体"/>
          <w:sz w:val="24"/>
          <w:highlight w:val="none"/>
        </w:rPr>
        <w:t>委托人仅提供标的物给买受人使用，</w:t>
      </w:r>
      <w:r>
        <w:rPr>
          <w:rFonts w:hint="eastAsia" w:ascii="宋体" w:hAnsi="宋体"/>
          <w:color w:val="000000"/>
          <w:sz w:val="24"/>
          <w:highlight w:val="none"/>
        </w:rPr>
        <w:t>涉及经营的相关证照由买受人自行向有关部门申请办理，涉及</w:t>
      </w:r>
      <w:r>
        <w:rPr>
          <w:rFonts w:hint="eastAsia" w:ascii="宋体" w:hAnsi="宋体"/>
          <w:sz w:val="24"/>
          <w:highlight w:val="none"/>
        </w:rPr>
        <w:t>的各项税费等由买受人自行承担，与委托人无涉。</w:t>
      </w:r>
    </w:p>
    <w:p w14:paraId="709CFA3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firstLineChars="200"/>
        <w:jc w:val="left"/>
        <w:textAlignment w:val="auto"/>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六</w:t>
      </w:r>
      <w:r>
        <w:rPr>
          <w:rFonts w:hint="eastAsia" w:ascii="宋体" w:hAnsi="宋体"/>
          <w:sz w:val="24"/>
          <w:highlight w:val="none"/>
        </w:rPr>
        <w:t>）</w:t>
      </w:r>
      <w:r>
        <w:rPr>
          <w:rFonts w:hint="eastAsia"/>
          <w:sz w:val="24"/>
          <w:highlight w:val="none"/>
        </w:rPr>
        <w:t>买受人应严格按照政府有关职能部门（如消防、建设、安监、治安、环保、卫生）的规定使用</w:t>
      </w:r>
      <w:r>
        <w:rPr>
          <w:rFonts w:hint="eastAsia"/>
          <w:sz w:val="24"/>
          <w:highlight w:val="none"/>
          <w:lang w:eastAsia="zh-CN"/>
        </w:rPr>
        <w:t>标的物</w:t>
      </w:r>
      <w:r>
        <w:rPr>
          <w:rFonts w:hint="eastAsia"/>
          <w:sz w:val="24"/>
          <w:highlight w:val="none"/>
        </w:rPr>
        <w:t>，并有义务保证</w:t>
      </w:r>
      <w:r>
        <w:rPr>
          <w:rFonts w:hint="eastAsia"/>
          <w:sz w:val="24"/>
          <w:highlight w:val="none"/>
          <w:lang w:eastAsia="zh-CN"/>
        </w:rPr>
        <w:t>标的物</w:t>
      </w:r>
      <w:r>
        <w:rPr>
          <w:rFonts w:hint="eastAsia"/>
          <w:sz w:val="24"/>
          <w:highlight w:val="none"/>
        </w:rPr>
        <w:t>在使用过程中不存在任何安全隐患，严禁</w:t>
      </w:r>
      <w:r>
        <w:rPr>
          <w:rFonts w:hint="eastAsia" w:ascii="宋体" w:hAnsi="宋体"/>
          <w:sz w:val="24"/>
          <w:highlight w:val="none"/>
        </w:rPr>
        <w:t>在</w:t>
      </w:r>
      <w:r>
        <w:rPr>
          <w:rFonts w:hint="eastAsia" w:ascii="宋体" w:hAnsi="宋体"/>
          <w:sz w:val="24"/>
          <w:highlight w:val="none"/>
          <w:lang w:eastAsia="zh-CN"/>
        </w:rPr>
        <w:t>标的物</w:t>
      </w:r>
      <w:r>
        <w:rPr>
          <w:rFonts w:hint="eastAsia" w:ascii="宋体" w:hAnsi="宋体"/>
          <w:sz w:val="24"/>
          <w:highlight w:val="none"/>
        </w:rPr>
        <w:t>内存放易燃、易爆、易腐及放射物品等危险品、违法搭建任何建筑物、擅自堆放负重货物，以及其他影响房屋使用安全的行为，并须无条件配合委托人及相关部门的相关检查或整改要求。</w:t>
      </w:r>
    </w:p>
    <w:p w14:paraId="3E89A3D2">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七</w:t>
      </w:r>
      <w:r>
        <w:rPr>
          <w:rFonts w:hint="eastAsia"/>
          <w:color w:val="000000"/>
          <w:sz w:val="24"/>
          <w:highlight w:val="none"/>
        </w:rPr>
        <w:t>）</w:t>
      </w:r>
      <w:r>
        <w:rPr>
          <w:rFonts w:hint="eastAsia" w:ascii="宋体" w:hAnsi="宋体"/>
          <w:sz w:val="24"/>
          <w:highlight w:val="none"/>
        </w:rPr>
        <w:t>买受人不得在</w:t>
      </w:r>
      <w:r>
        <w:rPr>
          <w:rFonts w:hint="eastAsia" w:ascii="宋体" w:hAnsi="宋体"/>
          <w:sz w:val="24"/>
          <w:highlight w:val="none"/>
          <w:lang w:eastAsia="zh-CN"/>
        </w:rPr>
        <w:t>标的物</w:t>
      </w:r>
      <w:r>
        <w:rPr>
          <w:rFonts w:hint="eastAsia" w:ascii="宋体" w:hAnsi="宋体"/>
          <w:sz w:val="24"/>
          <w:highlight w:val="none"/>
        </w:rPr>
        <w:t>内任意改变主体结构，</w:t>
      </w:r>
      <w:r>
        <w:rPr>
          <w:rFonts w:hint="eastAsia"/>
          <w:sz w:val="24"/>
          <w:highlight w:val="none"/>
        </w:rPr>
        <w:t>需要对</w:t>
      </w:r>
      <w:r>
        <w:rPr>
          <w:rFonts w:hint="eastAsia"/>
          <w:sz w:val="24"/>
          <w:highlight w:val="none"/>
          <w:lang w:eastAsia="zh-CN"/>
        </w:rPr>
        <w:t>标的物</w:t>
      </w:r>
      <w:r>
        <w:rPr>
          <w:rFonts w:hint="eastAsia"/>
          <w:sz w:val="24"/>
          <w:highlight w:val="none"/>
        </w:rPr>
        <w:t>进行装修的，须向委托人书面申报并提交装修设计图，经委托人同意，并由</w:t>
      </w:r>
      <w:r>
        <w:rPr>
          <w:rFonts w:hint="eastAsia" w:ascii="宋体" w:hAnsi="宋体"/>
          <w:sz w:val="24"/>
          <w:highlight w:val="none"/>
        </w:rPr>
        <w:t>买受人</w:t>
      </w:r>
      <w:r>
        <w:rPr>
          <w:rFonts w:hint="eastAsia"/>
          <w:sz w:val="24"/>
          <w:highlight w:val="none"/>
        </w:rPr>
        <w:t>报送消防等相关职能部门审批同意后，方可对</w:t>
      </w:r>
      <w:r>
        <w:rPr>
          <w:rFonts w:hint="eastAsia"/>
          <w:sz w:val="24"/>
          <w:highlight w:val="none"/>
          <w:lang w:eastAsia="zh-CN"/>
        </w:rPr>
        <w:t>标的物</w:t>
      </w:r>
      <w:r>
        <w:rPr>
          <w:rFonts w:hint="eastAsia"/>
          <w:sz w:val="24"/>
          <w:highlight w:val="none"/>
        </w:rPr>
        <w:t>进行装修，由此产生的费用和责任均由</w:t>
      </w:r>
      <w:r>
        <w:rPr>
          <w:rFonts w:hint="eastAsia" w:ascii="宋体" w:hAnsi="宋体"/>
          <w:sz w:val="24"/>
          <w:highlight w:val="none"/>
        </w:rPr>
        <w:t>买受人</w:t>
      </w:r>
      <w:r>
        <w:rPr>
          <w:rFonts w:hint="eastAsia"/>
          <w:sz w:val="24"/>
          <w:highlight w:val="none"/>
        </w:rPr>
        <w:t>承担。</w:t>
      </w:r>
      <w:r>
        <w:rPr>
          <w:rFonts w:hint="eastAsia" w:ascii="宋体" w:hAnsi="宋体"/>
          <w:sz w:val="24"/>
          <w:highlight w:val="none"/>
        </w:rPr>
        <w:t>买受人</w:t>
      </w:r>
      <w:r>
        <w:rPr>
          <w:rFonts w:ascii="宋体" w:hAnsi="宋体"/>
          <w:sz w:val="24"/>
          <w:highlight w:val="none"/>
        </w:rPr>
        <w:t>在装修期间须谨慎作业、安全施工，确保各项安全措施，尽量降低对相邻租户和周边居民、企事业单位的影响。</w:t>
      </w:r>
    </w:p>
    <w:p w14:paraId="7BEB216C">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八</w:t>
      </w:r>
      <w:r>
        <w:rPr>
          <w:rFonts w:hint="eastAsia" w:ascii="宋体" w:hAnsi="宋体" w:cs="宋体"/>
          <w:kern w:val="0"/>
          <w:sz w:val="24"/>
          <w:highlight w:val="none"/>
          <w:lang w:eastAsia="zh-CN"/>
        </w:rPr>
        <w:t>）</w:t>
      </w:r>
      <w:r>
        <w:rPr>
          <w:rFonts w:hint="eastAsia" w:ascii="宋体" w:hAnsi="宋体" w:cs="宋体"/>
          <w:kern w:val="0"/>
          <w:sz w:val="24"/>
          <w:highlight w:val="none"/>
        </w:rPr>
        <w:t>未经委托人</w:t>
      </w:r>
      <w:r>
        <w:rPr>
          <w:rFonts w:hint="eastAsia" w:ascii="宋体" w:hAnsi="宋体" w:cs="宋体"/>
          <w:kern w:val="0"/>
          <w:sz w:val="24"/>
          <w:highlight w:val="none"/>
          <w:lang w:val="en-US" w:eastAsia="zh-CN"/>
        </w:rPr>
        <w:t>书面</w:t>
      </w:r>
      <w:r>
        <w:rPr>
          <w:rFonts w:hint="eastAsia" w:ascii="宋体" w:hAnsi="宋体" w:cs="宋体"/>
          <w:kern w:val="0"/>
          <w:sz w:val="24"/>
          <w:highlight w:val="none"/>
        </w:rPr>
        <w:t>同意，买受人不得将标的物擅自转租、转借及分租或以其他方式变相转租给他人使用，一经发现，委托人有权提前解除合同、收回标的物，并且不予退还履约保证金。</w:t>
      </w:r>
    </w:p>
    <w:p w14:paraId="7870B70B">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九</w:t>
      </w:r>
      <w:r>
        <w:rPr>
          <w:rFonts w:hint="eastAsia" w:ascii="宋体" w:hAnsi="宋体" w:cs="宋体"/>
          <w:kern w:val="0"/>
          <w:sz w:val="24"/>
          <w:highlight w:val="none"/>
        </w:rPr>
        <w:t>）租赁期间，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cs="宋体"/>
          <w:kern w:val="0"/>
          <w:sz w:val="24"/>
          <w:highlight w:val="none"/>
          <w:lang w:eastAsia="zh-CN"/>
        </w:rPr>
        <w:t>，不计息</w:t>
      </w:r>
      <w:r>
        <w:rPr>
          <w:rFonts w:hint="eastAsia" w:ascii="宋体" w:hAnsi="宋体" w:cs="宋体"/>
          <w:kern w:val="0"/>
          <w:sz w:val="24"/>
          <w:highlight w:val="none"/>
        </w:rPr>
        <w:t>）和履约保证金予以返还。</w:t>
      </w:r>
    </w:p>
    <w:p w14:paraId="76DBEB53">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sz w:val="24"/>
          <w:highlight w:val="none"/>
        </w:rPr>
        <w:t>租赁期届满或合同解除时，买受人返还标的物时应当符合正常使用后的状态。返还时，应经委托人验收认可，并互相结清各自应当承担的费用。买受人有权将投资的动产自行处理，固定装饰物（指装饰在固定建筑物上，与建筑物不可分离的部分，包括中央空调）所有权归委托人所有，买受人不得拆除，且委托人不作任何经济补偿。如逾期未搬的，委托人有权按废弃物予以处理。</w:t>
      </w:r>
    </w:p>
    <w:p w14:paraId="3404BD5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买受人逾期归还标的物的，委托人有权按原年租金2倍的标准向买受人收取占用费，且委托人有权随时收回标的物并且不予退还履约保证金。</w:t>
      </w:r>
    </w:p>
    <w:p w14:paraId="66BF91B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）其他内容详见《</w:t>
      </w:r>
      <w:r>
        <w:rPr>
          <w:rFonts w:hint="eastAsia" w:ascii="宋体" w:hAnsi="宋体" w:cs="宋体"/>
          <w:kern w:val="0"/>
          <w:sz w:val="24"/>
          <w:highlight w:val="none"/>
          <w:lang w:eastAsia="zh-CN"/>
        </w:rPr>
        <w:t>房屋租赁合同</w:t>
      </w:r>
      <w:r>
        <w:rPr>
          <w:rFonts w:hint="eastAsia" w:ascii="宋体" w:hAnsi="宋体" w:cs="宋体"/>
          <w:kern w:val="0"/>
          <w:sz w:val="24"/>
          <w:highlight w:val="none"/>
        </w:rPr>
        <w:t>（样本）》</w:t>
      </w:r>
      <w:r>
        <w:rPr>
          <w:rFonts w:hint="eastAsia"/>
          <w:sz w:val="24"/>
          <w:highlight w:val="none"/>
        </w:rPr>
        <w:t>。</w:t>
      </w:r>
    </w:p>
    <w:bookmarkEnd w:id="0"/>
    <w:p w14:paraId="670B7E3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拍卖前期活动</w:t>
      </w:r>
    </w:p>
    <w:p w14:paraId="6A4F5D7A">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第六条 </w:t>
      </w:r>
      <w:r>
        <w:rPr>
          <w:rFonts w:hint="eastAsia" w:ascii="宋体" w:hAnsi="宋体" w:eastAsia="宋体" w:cs="宋体"/>
          <w:color w:val="auto"/>
          <w:sz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53DBBA44">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49E6C70D">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在拍卖会举行前，如委托人决定中止、暂缓或终止委托拍卖的，则竞买人应当无条件</w:t>
      </w:r>
      <w:r>
        <w:rPr>
          <w:rFonts w:hint="eastAsia" w:ascii="宋体" w:hAnsi="宋体" w:eastAsia="宋体" w:cs="宋体"/>
          <w:color w:val="auto"/>
          <w:sz w:val="24"/>
          <w:highlight w:val="none"/>
          <w:lang w:eastAsia="zh-CN"/>
        </w:rPr>
        <w:t>地</w:t>
      </w:r>
      <w:r>
        <w:rPr>
          <w:rFonts w:hint="eastAsia" w:ascii="宋体" w:hAnsi="宋体" w:eastAsia="宋体" w:cs="宋体"/>
          <w:color w:val="auto"/>
          <w:sz w:val="24"/>
          <w:highlight w:val="none"/>
        </w:rPr>
        <w:t>予以接受，交纳的竞买保证金</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）予以退还，委托人和拍卖人不承担竞买人的一切损失。</w:t>
      </w:r>
    </w:p>
    <w:p w14:paraId="2CD214EA">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w:t>
      </w:r>
    </w:p>
    <w:p w14:paraId="2EB8C7A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41A061F1">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331AB611">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网络拍卖</w:t>
      </w:r>
    </w:p>
    <w:p w14:paraId="1B514349">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本次拍卖标的经过规定的网络发布公告，并经实地展示，在“宁波阳明拍卖有限公司网络拍卖平台”进行公开拍卖。</w:t>
      </w:r>
    </w:p>
    <w:p w14:paraId="1FFB449C">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温馨提示：①在竞价前，竞买人应选择良好的网络环境下进行电脑操作；②在竞价过程中，竞买人应仔细核对报价金额是否有误；③为确保竞价过程顺利进行，应适时刷新页面。</w:t>
      </w:r>
    </w:p>
    <w:p w14:paraId="536BB310">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kern w:val="0"/>
          <w:sz w:val="24"/>
          <w:highlight w:val="none"/>
        </w:rPr>
        <w:t>本次拍卖采用“网络拍卖”的方式，价高者得的原则，</w:t>
      </w:r>
      <w:r>
        <w:rPr>
          <w:rFonts w:hint="eastAsia" w:ascii="宋体" w:hAnsi="宋体"/>
          <w:kern w:val="0"/>
          <w:sz w:val="24"/>
          <w:highlight w:val="none"/>
          <w:lang w:eastAsia="zh-CN"/>
        </w:rPr>
        <w:t>产生最终买受人</w:t>
      </w:r>
      <w:r>
        <w:rPr>
          <w:rFonts w:hint="eastAsia" w:ascii="宋体" w:hAnsi="宋体" w:eastAsia="宋体" w:cs="宋体"/>
          <w:color w:val="auto"/>
          <w:sz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6BCD9626">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若本次拍卖有优先权人参加，具有优先权的竞买人可在竞价时间内，对当前</w:t>
      </w:r>
      <w:r>
        <w:rPr>
          <w:rFonts w:hint="eastAsia" w:ascii="宋体" w:hAnsi="宋体" w:eastAsia="宋体" w:cs="宋体"/>
          <w:color w:val="auto"/>
          <w:sz w:val="24"/>
          <w:highlight w:val="none"/>
          <w:lang w:eastAsia="zh-CN"/>
        </w:rPr>
        <w:t>价格</w:t>
      </w:r>
      <w:r>
        <w:rPr>
          <w:rFonts w:hint="eastAsia" w:ascii="宋体" w:hAnsi="宋体" w:eastAsia="宋体" w:cs="宋体"/>
          <w:color w:val="auto"/>
          <w:sz w:val="24"/>
          <w:highlight w:val="none"/>
        </w:rPr>
        <w:t>行使优先权或出更高的价格。如优先权人未出价的，则视为该优先权人自动放弃优先权。</w:t>
      </w:r>
    </w:p>
    <w:p w14:paraId="766ED7DE">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如当前最高应价者为优先权人的，则买受人为优先权人；如有更高应价，且优先权人不再出价的，则买受人为该应价最高的竞买人。</w:t>
      </w:r>
    </w:p>
    <w:p w14:paraId="0CDDB4BB">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第九条 </w:t>
      </w:r>
      <w:r>
        <w:rPr>
          <w:rFonts w:hint="eastAsia" w:ascii="宋体" w:hAnsi="宋体" w:eastAsia="宋体" w:cs="宋体"/>
          <w:color w:val="auto"/>
          <w:sz w:val="24"/>
          <w:highlight w:val="none"/>
        </w:rPr>
        <w:t xml:space="preserve"> 买受人须在成交当日（截止下午5时）到拍卖人处签署《拍卖成交确认书》等拍卖文件。上述文件不论买受人是否签署，其全部条款即对买受人产生约束力并生效。</w:t>
      </w:r>
    </w:p>
    <w:p w14:paraId="11DE78D9">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特别注意事项：用户的网站注册人名称必须与竞买保证金交纳人名称、买受人名称一致，否则造成的损失和后果由竞买人自行承担，与拍卖人、委托人无关。</w:t>
      </w:r>
    </w:p>
    <w:p w14:paraId="2A3476FD">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拍卖后期工作</w:t>
      </w:r>
    </w:p>
    <w:p w14:paraId="41F27A2E">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 xml:space="preserve">》复印件到拍卖人处退还。 </w:t>
      </w:r>
    </w:p>
    <w:p w14:paraId="41EBFFEA">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如未收到竞买保证金的，请及时与拍卖人联系（0574-62727901）。</w:t>
      </w:r>
    </w:p>
    <w:p w14:paraId="348F6E0D">
      <w:pPr>
        <w:keepNext w:val="0"/>
        <w:keepLines w:val="0"/>
        <w:pageBreakBefore w:val="0"/>
        <w:widowControl w:val="0"/>
        <w:numPr>
          <w:ilvl w:val="0"/>
          <w:numId w:val="0"/>
        </w:numPr>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color w:val="auto"/>
          <w:kern w:val="0"/>
          <w:sz w:val="24"/>
          <w:highlight w:val="none"/>
          <w:lang w:eastAsia="zh-CN"/>
        </w:rPr>
        <w:t>第十二条</w:t>
      </w:r>
      <w:r>
        <w:rPr>
          <w:rFonts w:hint="eastAsia" w:ascii="宋体" w:hAnsi="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付款办法及签约时间</w:t>
      </w:r>
      <w:bookmarkStart w:id="1" w:name="_Hlk122379280"/>
      <w:r>
        <w:rPr>
          <w:rFonts w:hint="eastAsia" w:ascii="宋体" w:hAnsi="宋体" w:cs="宋体"/>
          <w:b/>
          <w:color w:val="auto"/>
          <w:kern w:val="0"/>
          <w:sz w:val="24"/>
          <w:highlight w:val="none"/>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房屋</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p>
    <w:p w14:paraId="079A91CC">
      <w:pPr>
        <w:keepNext w:val="0"/>
        <w:keepLines w:val="0"/>
        <w:pageBreakBefore w:val="0"/>
        <w:widowControl w:val="0"/>
        <w:kinsoku/>
        <w:wordWrap/>
        <w:overflowPunct/>
        <w:topLinePunct w:val="0"/>
        <w:autoSpaceDE/>
        <w:autoSpaceDN/>
        <w:bidi w:val="0"/>
        <w:adjustRightInd/>
        <w:snapToGrid/>
        <w:spacing w:line="540" w:lineRule="exact"/>
        <w:ind w:left="0" w:leftChars="0" w:firstLine="439" w:firstLineChars="182"/>
        <w:textAlignment w:val="auto"/>
        <w:rPr>
          <w:rFonts w:hint="default" w:ascii="宋体" w:hAnsi="宋体" w:eastAsia="宋体" w:cs="宋体"/>
          <w:kern w:val="0"/>
          <w:sz w:val="24"/>
          <w:highlight w:val="none"/>
          <w:lang w:eastAsia="zh-CN"/>
        </w:rPr>
      </w:pPr>
      <w:r>
        <w:rPr>
          <w:rFonts w:hint="eastAsia" w:ascii="宋体" w:hAnsi="宋体" w:eastAsia="宋体" w:cs="宋体"/>
          <w:b/>
          <w:bCs/>
          <w:color w:val="auto"/>
          <w:kern w:val="0"/>
          <w:sz w:val="24"/>
          <w:highlight w:val="none"/>
          <w:lang w:eastAsia="zh-CN"/>
        </w:rPr>
        <w:t>租金及履约保证金请汇入</w:t>
      </w:r>
      <w:r>
        <w:rPr>
          <w:rFonts w:hint="eastAsia" w:ascii="宋体" w:hAnsi="宋体" w:eastAsia="宋体" w:cs="宋体"/>
          <w:b/>
          <w:bCs/>
          <w:color w:val="auto"/>
          <w:sz w:val="24"/>
          <w:highlight w:val="none"/>
          <w:lang w:eastAsia="zh-CN"/>
        </w:rPr>
        <w:t>委托人账户</w:t>
      </w:r>
      <w:r>
        <w:rPr>
          <w:rFonts w:hint="eastAsia" w:ascii="宋体" w:hAnsi="宋体" w:eastAsia="宋体" w:cs="宋体"/>
          <w:color w:val="auto"/>
          <w:sz w:val="24"/>
          <w:highlight w:val="none"/>
        </w:rPr>
        <w:t>（</w:t>
      </w:r>
      <w:r>
        <w:rPr>
          <w:rFonts w:hint="default" w:ascii="宋体" w:hAnsi="宋体"/>
          <w:sz w:val="24"/>
          <w:highlight w:val="none"/>
          <w:lang w:eastAsia="zh-CN"/>
        </w:rPr>
        <w:t>户名：</w:t>
      </w:r>
      <w:r>
        <w:rPr>
          <w:rFonts w:hint="eastAsia"/>
          <w:sz w:val="24"/>
          <w:highlight w:val="none"/>
        </w:rPr>
        <w:t>余姚市电影发行放映有限责任公司</w:t>
      </w:r>
      <w:r>
        <w:rPr>
          <w:rFonts w:hint="default" w:ascii="宋体" w:hAnsi="宋体" w:eastAsia="宋体" w:cs="宋体"/>
          <w:kern w:val="0"/>
          <w:sz w:val="24"/>
          <w:highlight w:val="none"/>
          <w:lang w:eastAsia="zh-CN"/>
        </w:rPr>
        <w:t>；开户</w:t>
      </w:r>
    </w:p>
    <w:p w14:paraId="068F181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highlight w:val="none"/>
        </w:rPr>
      </w:pPr>
      <w:r>
        <w:rPr>
          <w:rFonts w:hint="default" w:ascii="宋体" w:hAnsi="宋体" w:eastAsia="宋体" w:cs="宋体"/>
          <w:kern w:val="0"/>
          <w:sz w:val="24"/>
          <w:highlight w:val="none"/>
          <w:lang w:eastAsia="zh-CN"/>
        </w:rPr>
        <w:t>银行：</w:t>
      </w:r>
      <w:r>
        <w:rPr>
          <w:rFonts w:hint="eastAsia" w:ascii="宋体" w:hAnsi="宋体" w:cs="宋体"/>
          <w:color w:val="000000"/>
          <w:kern w:val="0"/>
          <w:sz w:val="24"/>
          <w:highlight w:val="none"/>
        </w:rPr>
        <w:t>交通银行宁波余姚金融大厦支行</w:t>
      </w:r>
      <w:r>
        <w:rPr>
          <w:rFonts w:hint="default" w:ascii="宋体" w:hAnsi="宋体" w:eastAsia="宋体" w:cs="宋体"/>
          <w:kern w:val="0"/>
          <w:sz w:val="24"/>
          <w:highlight w:val="none"/>
          <w:lang w:eastAsia="zh-CN"/>
        </w:rPr>
        <w:t>；账号：</w:t>
      </w:r>
      <w:r>
        <w:rPr>
          <w:rFonts w:hint="eastAsia" w:ascii="宋体" w:hAnsi="宋体" w:cs="宋体"/>
          <w:color w:val="000000"/>
          <w:kern w:val="0"/>
          <w:sz w:val="24"/>
          <w:highlight w:val="none"/>
        </w:rPr>
        <w:t>307006247012015023707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64F25E3E">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买受佣金</w:t>
      </w:r>
      <w:r>
        <w:rPr>
          <w:rFonts w:hint="eastAsia" w:ascii="宋体" w:hAnsi="宋体" w:eastAsia="宋体" w:cs="宋体"/>
          <w:b/>
          <w:bCs/>
          <w:color w:val="auto"/>
          <w:kern w:val="0"/>
          <w:sz w:val="24"/>
          <w:highlight w:val="none"/>
          <w:lang w:eastAsia="zh-CN"/>
        </w:rPr>
        <w:t>请汇入</w:t>
      </w:r>
      <w:r>
        <w:rPr>
          <w:rFonts w:hint="eastAsia" w:ascii="宋体" w:hAnsi="宋体" w:eastAsia="宋体" w:cs="宋体"/>
          <w:b/>
          <w:bCs/>
          <w:color w:val="auto"/>
          <w:sz w:val="24"/>
          <w:highlight w:val="none"/>
        </w:rPr>
        <w:t>拍</w:t>
      </w:r>
      <w:r>
        <w:rPr>
          <w:rFonts w:hint="eastAsia" w:ascii="宋体" w:hAnsi="宋体" w:eastAsia="宋体" w:cs="宋体"/>
          <w:b/>
          <w:color w:val="auto"/>
          <w:sz w:val="24"/>
          <w:highlight w:val="none"/>
        </w:rPr>
        <w:t>卖人账户</w:t>
      </w:r>
      <w:r>
        <w:rPr>
          <w:rFonts w:hint="eastAsia" w:ascii="宋体" w:hAnsi="宋体" w:eastAsia="宋体" w:cs="宋体"/>
          <w:color w:val="auto"/>
          <w:sz w:val="24"/>
          <w:highlight w:val="none"/>
        </w:rPr>
        <w:t>（户名：宁波阳明拍卖有限公司，开户行：中信银行余姚支行，账号：8114701084445008888）。</w:t>
      </w:r>
    </w:p>
    <w:p w14:paraId="3EDAD253">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rPr>
        <w:t>拍卖人出具买受佣金发票，</w:t>
      </w:r>
      <w:r>
        <w:rPr>
          <w:rFonts w:hint="eastAsia" w:ascii="宋体" w:hAnsi="宋体" w:cs="宋体"/>
          <w:color w:val="000000"/>
          <w:kern w:val="0"/>
          <w:sz w:val="24"/>
          <w:highlight w:val="none"/>
        </w:rPr>
        <w:t>由</w:t>
      </w:r>
      <w:r>
        <w:rPr>
          <w:rFonts w:ascii="宋体" w:hAnsi="宋体" w:cs="宋体"/>
          <w:color w:val="000000"/>
          <w:kern w:val="0"/>
          <w:sz w:val="24"/>
          <w:highlight w:val="none"/>
        </w:rPr>
        <w:t>委托人出具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ascii="宋体" w:hAnsi="宋体" w:eastAsia="宋体" w:cs="宋体"/>
          <w:color w:val="auto"/>
          <w:kern w:val="0"/>
          <w:sz w:val="24"/>
          <w:highlight w:val="none"/>
        </w:rPr>
        <w:t>。</w:t>
      </w:r>
      <w:bookmarkEnd w:id="1"/>
    </w:p>
    <w:p w14:paraId="5B7646B0">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因买受人存在未按约定签订《拍卖成交确认书》等拍卖文件或《</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rPr>
        <w:t>未能按期足额支付本须</w:t>
      </w:r>
      <w:r>
        <w:rPr>
          <w:rFonts w:hint="eastAsia" w:ascii="宋体" w:hAnsi="宋体" w:eastAsia="宋体" w:cs="宋体"/>
          <w:b/>
          <w:color w:val="auto"/>
          <w:sz w:val="24"/>
        </w:rPr>
        <w:t>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4C7BEC5C">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2461A461">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07401A56">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5BF9AD7C">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151CA18A">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DB69FA1">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1973E98C">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103AE497">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3F666E3A">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p>
    <w:p w14:paraId="63905224">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p>
    <w:p w14:paraId="65A5EC63">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127AF7DB">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13</w:t>
      </w:r>
      <w:bookmarkStart w:id="2" w:name="_GoBack"/>
      <w:bookmarkEnd w:id="2"/>
      <w:r>
        <w:rPr>
          <w:rFonts w:hint="eastAsia" w:ascii="宋体" w:hAnsi="宋体" w:eastAsia="宋体" w:cs="宋体"/>
          <w:color w:val="auto"/>
          <w:kern w:val="0"/>
          <w:sz w:val="24"/>
        </w:rPr>
        <w:t>日</w:t>
      </w:r>
    </w:p>
    <w:p w14:paraId="61C5258A">
      <w:pPr>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cs="宋体"/>
          <w:color w:val="auto"/>
          <w:kern w:val="0"/>
          <w:sz w:val="24"/>
          <w:lang w:val="en-US" w:eastAsia="zh-CN"/>
        </w:rPr>
      </w:pPr>
    </w:p>
    <w:p w14:paraId="087F75D9">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cs="宋体"/>
          <w:color w:val="auto"/>
          <w:kern w:val="0"/>
          <w:sz w:val="24"/>
          <w:lang w:val="en-US" w:eastAsia="zh-CN"/>
        </w:rPr>
      </w:pPr>
    </w:p>
    <w:p w14:paraId="5EEF1137">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03FEFC1D">
      <w:pPr>
        <w:spacing w:line="520" w:lineRule="exact"/>
        <w:jc w:val="center"/>
        <w:rPr>
          <w:rFonts w:hint="eastAsia" w:eastAsia="宋体"/>
          <w:sz w:val="44"/>
          <w:szCs w:val="44"/>
          <w:lang w:eastAsia="zh-CN"/>
        </w:rPr>
      </w:pPr>
      <w:r>
        <w:rPr>
          <w:rFonts w:hint="eastAsia"/>
          <w:b/>
          <w:bCs/>
          <w:sz w:val="44"/>
          <w:szCs w:val="44"/>
        </w:rPr>
        <w:t>房屋租赁合同</w:t>
      </w:r>
      <w:r>
        <w:rPr>
          <w:rFonts w:hint="eastAsia"/>
          <w:b/>
          <w:bCs/>
          <w:sz w:val="44"/>
          <w:szCs w:val="44"/>
          <w:lang w:eastAsia="zh-CN"/>
        </w:rPr>
        <w:t>（样本）</w:t>
      </w:r>
    </w:p>
    <w:p w14:paraId="578B64CB">
      <w:pPr>
        <w:spacing w:line="520" w:lineRule="exact"/>
        <w:ind w:firstLine="482" w:firstLineChars="200"/>
        <w:rPr>
          <w:rFonts w:hint="eastAsia"/>
          <w:b/>
          <w:bCs/>
          <w:sz w:val="24"/>
        </w:rPr>
      </w:pPr>
    </w:p>
    <w:p w14:paraId="2E5289B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b/>
          <w:bCs/>
          <w:sz w:val="24"/>
        </w:rPr>
      </w:pPr>
      <w:r>
        <w:rPr>
          <w:rFonts w:hint="eastAsia"/>
          <w:b/>
          <w:bCs/>
          <w:sz w:val="24"/>
        </w:rPr>
        <w:t>出租人：</w:t>
      </w:r>
      <w:r>
        <w:rPr>
          <w:rFonts w:hint="eastAsia"/>
          <w:b/>
          <w:bCs/>
          <w:sz w:val="24"/>
          <w:u w:val="single"/>
        </w:rPr>
        <w:t xml:space="preserve">余姚市电影发行放映有限责任公司            </w:t>
      </w:r>
      <w:r>
        <w:rPr>
          <w:rFonts w:hint="eastAsia"/>
          <w:b/>
          <w:bCs/>
          <w:sz w:val="24"/>
        </w:rPr>
        <w:t>（以下简称</w:t>
      </w:r>
      <w:r>
        <w:rPr>
          <w:rFonts w:hint="eastAsia"/>
          <w:b/>
          <w:bCs/>
          <w:sz w:val="24"/>
          <w:lang w:eastAsia="zh-CN"/>
        </w:rPr>
        <w:t>“</w:t>
      </w:r>
      <w:r>
        <w:rPr>
          <w:rFonts w:hint="eastAsia"/>
          <w:b/>
          <w:bCs/>
          <w:sz w:val="24"/>
        </w:rPr>
        <w:t>甲方</w:t>
      </w:r>
      <w:r>
        <w:rPr>
          <w:rFonts w:hint="eastAsia"/>
          <w:b/>
          <w:bCs/>
          <w:sz w:val="24"/>
          <w:lang w:eastAsia="zh-CN"/>
        </w:rPr>
        <w:t>”</w:t>
      </w:r>
      <w:r>
        <w:rPr>
          <w:rFonts w:hint="eastAsia"/>
          <w:b/>
          <w:bCs/>
          <w:sz w:val="24"/>
        </w:rPr>
        <w:t>）</w:t>
      </w:r>
    </w:p>
    <w:p w14:paraId="2C5363D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w:t>
      </w:r>
      <w:r>
        <w:rPr>
          <w:rFonts w:hint="eastAsia"/>
          <w:b/>
          <w:bCs/>
          <w:sz w:val="24"/>
          <w:lang w:eastAsia="zh-CN"/>
        </w:rPr>
        <w:t>“</w:t>
      </w:r>
      <w:r>
        <w:rPr>
          <w:rFonts w:hint="eastAsia"/>
          <w:b/>
          <w:bCs/>
          <w:sz w:val="24"/>
        </w:rPr>
        <w:t>乙方</w:t>
      </w:r>
      <w:r>
        <w:rPr>
          <w:rFonts w:hint="eastAsia"/>
          <w:b/>
          <w:bCs/>
          <w:sz w:val="24"/>
          <w:lang w:eastAsia="zh-CN"/>
        </w:rPr>
        <w:t>”</w:t>
      </w:r>
      <w:r>
        <w:rPr>
          <w:rFonts w:hint="eastAsia"/>
          <w:b/>
          <w:bCs/>
          <w:sz w:val="24"/>
        </w:rPr>
        <w:t>）</w:t>
      </w:r>
    </w:p>
    <w:p w14:paraId="05717985">
      <w:pPr>
        <w:spacing w:line="420" w:lineRule="exact"/>
        <w:ind w:firstLine="480" w:firstLineChars="200"/>
        <w:rPr>
          <w:rFonts w:hint="eastAsia"/>
          <w:sz w:val="24"/>
        </w:rPr>
      </w:pPr>
      <w:r>
        <w:rPr>
          <w:rFonts w:hint="eastAsia"/>
          <w:sz w:val="24"/>
        </w:rPr>
        <w:t>为明确甲乙双方的权利和义务，根据《中华人民共和国民法典》、《中华人民共和国房地产</w:t>
      </w:r>
      <w:r>
        <w:rPr>
          <w:rFonts w:hint="eastAsia"/>
          <w:sz w:val="24"/>
          <w:lang w:eastAsia="zh-CN"/>
        </w:rPr>
        <w:t>管理</w:t>
      </w:r>
      <w:r>
        <w:rPr>
          <w:rFonts w:hint="eastAsia"/>
          <w:sz w:val="24"/>
        </w:rPr>
        <w:t>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5ADB6685">
      <w:pPr>
        <w:spacing w:line="420" w:lineRule="exact"/>
        <w:ind w:firstLine="482" w:firstLineChars="200"/>
        <w:rPr>
          <w:rFonts w:hint="eastAsia"/>
          <w:b/>
          <w:bCs/>
          <w:sz w:val="24"/>
        </w:rPr>
      </w:pPr>
      <w:r>
        <w:rPr>
          <w:rFonts w:hint="eastAsia"/>
          <w:b/>
          <w:bCs/>
          <w:sz w:val="24"/>
        </w:rPr>
        <w:t>第一条 房屋基本情况及用途</w:t>
      </w:r>
    </w:p>
    <w:p w14:paraId="6E640203">
      <w:pPr>
        <w:spacing w:line="420" w:lineRule="exact"/>
        <w:ind w:firstLine="480" w:firstLineChars="200"/>
        <w:rPr>
          <w:rFonts w:hint="eastAsia"/>
          <w:color w:val="auto"/>
          <w:sz w:val="24"/>
        </w:rPr>
      </w:pPr>
      <w:r>
        <w:rPr>
          <w:rFonts w:hint="eastAsia"/>
          <w:sz w:val="24"/>
        </w:rPr>
        <w:t>（一）通过公开拍租，甲方将其拥有合法产权的位于</w:t>
      </w:r>
      <w:r>
        <w:rPr>
          <w:rFonts w:hint="eastAsia"/>
          <w:sz w:val="24"/>
          <w:u w:val="single"/>
          <w:lang w:val="en-US" w:eastAsia="zh-CN"/>
        </w:rPr>
        <w:t xml:space="preserve">          </w:t>
      </w:r>
      <w:r>
        <w:rPr>
          <w:rFonts w:hint="eastAsia"/>
          <w:sz w:val="24"/>
        </w:rPr>
        <w:t>的房屋（以下简称“</w:t>
      </w:r>
      <w:r>
        <w:rPr>
          <w:rFonts w:hint="eastAsia"/>
          <w:sz w:val="24"/>
          <w:lang w:eastAsia="zh-CN"/>
        </w:rPr>
        <w:t>标的物</w:t>
      </w:r>
      <w:r>
        <w:rPr>
          <w:rFonts w:hint="eastAsia"/>
          <w:sz w:val="24"/>
        </w:rPr>
        <w:t>”）出租给乙方使用，出租面积</w:t>
      </w:r>
      <w:r>
        <w:rPr>
          <w:rFonts w:hint="eastAsia"/>
          <w:sz w:val="24"/>
          <w:u w:val="none"/>
          <w:lang w:val="en-US" w:eastAsia="zh-CN"/>
        </w:rPr>
        <w:t>：</w:t>
      </w:r>
      <w:r>
        <w:rPr>
          <w:rFonts w:hint="eastAsia"/>
          <w:sz w:val="24"/>
          <w:u w:val="single"/>
          <w:lang w:val="en-US" w:eastAsia="zh-CN"/>
        </w:rPr>
        <w:t xml:space="preserve">   </w:t>
      </w:r>
      <w:r>
        <w:rPr>
          <w:rFonts w:hint="eastAsia"/>
          <w:sz w:val="24"/>
        </w:rPr>
        <w:t>平方米，</w:t>
      </w:r>
      <w:r>
        <w:rPr>
          <w:rFonts w:hint="eastAsia"/>
          <w:sz w:val="24"/>
          <w:lang w:eastAsia="zh-CN"/>
        </w:rPr>
        <w:t>证载</w:t>
      </w:r>
      <w:r>
        <w:rPr>
          <w:rFonts w:hint="eastAsia"/>
          <w:sz w:val="24"/>
        </w:rPr>
        <w:t>用</w:t>
      </w:r>
      <w:r>
        <w:rPr>
          <w:rFonts w:hint="eastAsia"/>
          <w:color w:val="auto"/>
          <w:sz w:val="24"/>
        </w:rPr>
        <w:t>途：</w:t>
      </w:r>
      <w:r>
        <w:rPr>
          <w:rFonts w:hint="eastAsia"/>
          <w:color w:val="auto"/>
          <w:sz w:val="24"/>
          <w:u w:val="single"/>
          <w:lang w:val="en-US" w:eastAsia="zh-CN"/>
        </w:rPr>
        <w:t xml:space="preserve">    </w:t>
      </w:r>
      <w:r>
        <w:rPr>
          <w:rFonts w:hint="eastAsia"/>
          <w:color w:val="auto"/>
          <w:sz w:val="24"/>
        </w:rPr>
        <w:t>。</w:t>
      </w:r>
    </w:p>
    <w:p w14:paraId="537D9E19">
      <w:pPr>
        <w:spacing w:line="420" w:lineRule="exact"/>
        <w:ind w:firstLine="480" w:firstLineChars="200"/>
        <w:rPr>
          <w:rFonts w:hint="eastAsia"/>
          <w:color w:val="auto"/>
          <w:sz w:val="24"/>
        </w:rPr>
      </w:pPr>
      <w:r>
        <w:rPr>
          <w:rFonts w:hint="eastAsia"/>
          <w:color w:val="auto"/>
          <w:sz w:val="24"/>
        </w:rPr>
        <w:t>（二）</w:t>
      </w:r>
      <w:r>
        <w:rPr>
          <w:rFonts w:hint="eastAsia" w:ascii="宋体" w:hAnsi="宋体"/>
          <w:color w:val="auto"/>
          <w:sz w:val="24"/>
        </w:rPr>
        <w:t>甲方按房屋现状出租，乙方已到现场查看、了解并同意按房屋现状承租。</w:t>
      </w:r>
      <w:r>
        <w:rPr>
          <w:rFonts w:hint="eastAsia"/>
          <w:color w:val="auto"/>
          <w:sz w:val="24"/>
        </w:rPr>
        <w:t xml:space="preserve">                   </w:t>
      </w:r>
    </w:p>
    <w:p w14:paraId="52FEF126">
      <w:pPr>
        <w:spacing w:line="420" w:lineRule="exact"/>
        <w:ind w:firstLine="480" w:firstLineChars="200"/>
        <w:rPr>
          <w:rFonts w:hint="eastAsia"/>
          <w:color w:val="auto"/>
          <w:sz w:val="24"/>
        </w:rPr>
      </w:pPr>
      <w:r>
        <w:rPr>
          <w:rFonts w:hint="eastAsia"/>
          <w:color w:val="auto"/>
          <w:sz w:val="24"/>
        </w:rPr>
        <w:t>（三）</w:t>
      </w:r>
      <w:r>
        <w:rPr>
          <w:rFonts w:hint="eastAsia" w:ascii="宋体" w:hAnsi="宋体"/>
          <w:color w:val="auto"/>
          <w:sz w:val="24"/>
        </w:rPr>
        <w:t>甲方仅提供</w:t>
      </w:r>
      <w:r>
        <w:rPr>
          <w:rFonts w:hint="eastAsia" w:ascii="宋体" w:hAnsi="宋体"/>
          <w:color w:val="auto"/>
          <w:sz w:val="24"/>
          <w:lang w:eastAsia="zh-CN"/>
        </w:rPr>
        <w:t>标的物</w:t>
      </w:r>
      <w:r>
        <w:rPr>
          <w:rFonts w:hint="eastAsia" w:ascii="宋体" w:hAnsi="宋体"/>
          <w:color w:val="auto"/>
          <w:sz w:val="24"/>
        </w:rPr>
        <w:t>给乙方使用，涉及经营的相关证照由乙方自行向有关部门申请办理，涉及的各项税费等由乙方自行承担，与甲方无涉。</w:t>
      </w:r>
      <w:r>
        <w:rPr>
          <w:rFonts w:hint="eastAsia"/>
          <w:color w:val="auto"/>
          <w:sz w:val="24"/>
        </w:rPr>
        <w:t>如因建设、消防、环保、卫生、营业执照、或者不可抗力等因素导致乙方无法开业或者营业的，甲方不负任何责任。</w:t>
      </w:r>
    </w:p>
    <w:p w14:paraId="129ADD65">
      <w:pPr>
        <w:spacing w:line="420" w:lineRule="exact"/>
        <w:ind w:firstLine="482" w:firstLineChars="200"/>
        <w:rPr>
          <w:rFonts w:hint="eastAsia"/>
          <w:b/>
          <w:bCs/>
          <w:color w:val="auto"/>
          <w:sz w:val="24"/>
        </w:rPr>
      </w:pPr>
      <w:r>
        <w:rPr>
          <w:rFonts w:hint="eastAsia"/>
          <w:b/>
          <w:bCs/>
          <w:color w:val="auto"/>
          <w:sz w:val="24"/>
          <w:lang w:eastAsia="zh-CN"/>
        </w:rPr>
        <w:t>第二条</w:t>
      </w:r>
      <w:r>
        <w:rPr>
          <w:rFonts w:hint="eastAsia"/>
          <w:b/>
          <w:bCs/>
          <w:color w:val="auto"/>
          <w:sz w:val="24"/>
          <w:lang w:val="en-US" w:eastAsia="zh-CN"/>
        </w:rPr>
        <w:t xml:space="preserve">  </w:t>
      </w:r>
      <w:r>
        <w:rPr>
          <w:rFonts w:hint="eastAsia"/>
          <w:b/>
          <w:bCs/>
          <w:color w:val="auto"/>
          <w:sz w:val="24"/>
        </w:rPr>
        <w:t>租赁期限及其他拍卖起止日期</w:t>
      </w:r>
    </w:p>
    <w:p w14:paraId="72D77743">
      <w:pPr>
        <w:spacing w:line="420" w:lineRule="exact"/>
        <w:ind w:left="239" w:leftChars="114" w:firstLine="240" w:firstLineChars="100"/>
        <w:rPr>
          <w:rFonts w:hint="eastAsia"/>
          <w:b w:val="0"/>
          <w:bCs w:val="0"/>
          <w:color w:val="auto"/>
          <w:sz w:val="24"/>
          <w:u w:val="single"/>
        </w:rPr>
      </w:pPr>
      <w:r>
        <w:rPr>
          <w:rFonts w:hint="eastAsia"/>
          <w:b w:val="0"/>
          <w:bCs w:val="0"/>
          <w:color w:val="auto"/>
          <w:sz w:val="24"/>
        </w:rPr>
        <w:t>（一）乙方租用</w:t>
      </w:r>
      <w:r>
        <w:rPr>
          <w:rFonts w:hint="eastAsia"/>
          <w:b w:val="0"/>
          <w:bCs w:val="0"/>
          <w:color w:val="auto"/>
          <w:sz w:val="24"/>
          <w:lang w:eastAsia="zh-CN"/>
        </w:rPr>
        <w:t>标的物</w:t>
      </w:r>
      <w:r>
        <w:rPr>
          <w:rFonts w:hint="eastAsia"/>
          <w:b w:val="0"/>
          <w:bCs w:val="0"/>
          <w:color w:val="auto"/>
          <w:sz w:val="24"/>
        </w:rPr>
        <w:t>的期限为</w:t>
      </w:r>
      <w:r>
        <w:rPr>
          <w:rFonts w:hint="eastAsia"/>
          <w:b w:val="0"/>
          <w:bCs w:val="0"/>
          <w:color w:val="auto"/>
          <w:sz w:val="24"/>
          <w:u w:val="single"/>
        </w:rPr>
        <w:t xml:space="preserve">   </w:t>
      </w:r>
      <w:r>
        <w:rPr>
          <w:rFonts w:hint="eastAsia"/>
          <w:b w:val="0"/>
          <w:bCs w:val="0"/>
          <w:color w:val="auto"/>
          <w:sz w:val="24"/>
        </w:rPr>
        <w:t>年，即自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日起</w:t>
      </w:r>
      <w:r>
        <w:rPr>
          <w:rFonts w:hint="eastAsia"/>
          <w:b w:val="0"/>
          <w:bCs w:val="0"/>
          <w:color w:val="auto"/>
          <w:sz w:val="24"/>
          <w:lang w:eastAsia="zh-CN"/>
        </w:rPr>
        <w:t>至</w:t>
      </w:r>
      <w:r>
        <w:rPr>
          <w:rFonts w:hint="eastAsia"/>
          <w:b w:val="0"/>
          <w:bCs w:val="0"/>
          <w:color w:val="auto"/>
          <w:sz w:val="24"/>
          <w:u w:val="single"/>
          <w:lang w:val="en-US" w:eastAsia="zh-CN"/>
        </w:rPr>
        <w:t xml:space="preserve">   </w:t>
      </w:r>
      <w:r>
        <w:rPr>
          <w:rFonts w:hint="eastAsia"/>
          <w:b w:val="0"/>
          <w:bCs w:val="0"/>
          <w:color w:val="auto"/>
          <w:sz w:val="24"/>
        </w:rPr>
        <w:t>年</w:t>
      </w:r>
      <w:r>
        <w:rPr>
          <w:rFonts w:hint="eastAsia"/>
          <w:b w:val="0"/>
          <w:bCs w:val="0"/>
          <w:color w:val="auto"/>
          <w:sz w:val="24"/>
          <w:u w:val="single"/>
        </w:rPr>
        <w:t xml:space="preserve">   </w:t>
      </w:r>
    </w:p>
    <w:p w14:paraId="7150F69E">
      <w:pPr>
        <w:spacing w:line="420" w:lineRule="exact"/>
        <w:rPr>
          <w:rFonts w:hint="eastAsia"/>
          <w:b w:val="0"/>
          <w:bCs w:val="0"/>
          <w:color w:val="auto"/>
          <w:sz w:val="24"/>
        </w:rPr>
      </w:pP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日止。</w:t>
      </w:r>
    </w:p>
    <w:p w14:paraId="23EF4FDA">
      <w:pPr>
        <w:spacing w:line="420" w:lineRule="exact"/>
        <w:ind w:firstLine="480" w:firstLineChars="200"/>
        <w:rPr>
          <w:rFonts w:hint="eastAsia"/>
          <w:b w:val="0"/>
          <w:bCs w:val="0"/>
          <w:color w:val="auto"/>
          <w:sz w:val="24"/>
        </w:rPr>
      </w:pPr>
      <w:r>
        <w:rPr>
          <w:rFonts w:hint="eastAsia"/>
          <w:b w:val="0"/>
          <w:bCs w:val="0"/>
          <w:color w:val="auto"/>
          <w:sz w:val="24"/>
        </w:rPr>
        <w:t>（二）标的交付日：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p>
    <w:p w14:paraId="08F9F6CD">
      <w:pPr>
        <w:spacing w:line="420" w:lineRule="exact"/>
        <w:ind w:firstLine="480" w:firstLineChars="200"/>
        <w:rPr>
          <w:rFonts w:hint="eastAsia"/>
          <w:b w:val="0"/>
          <w:bCs w:val="0"/>
          <w:color w:val="auto"/>
          <w:sz w:val="24"/>
        </w:rPr>
      </w:pPr>
      <w:r>
        <w:rPr>
          <w:rFonts w:hint="eastAsia"/>
          <w:b w:val="0"/>
          <w:bCs w:val="0"/>
          <w:color w:val="auto"/>
          <w:sz w:val="24"/>
        </w:rPr>
        <w:t>（三）租金起计日：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日为开始计算乙方应支付租金的日期。自该日起，不论乙方是否正式使用</w:t>
      </w:r>
      <w:r>
        <w:rPr>
          <w:rFonts w:hint="eastAsia"/>
          <w:b w:val="0"/>
          <w:bCs w:val="0"/>
          <w:color w:val="auto"/>
          <w:sz w:val="24"/>
          <w:lang w:eastAsia="zh-CN"/>
        </w:rPr>
        <w:t>标的物</w:t>
      </w:r>
      <w:r>
        <w:rPr>
          <w:rFonts w:hint="eastAsia"/>
          <w:b w:val="0"/>
          <w:bCs w:val="0"/>
          <w:color w:val="auto"/>
          <w:sz w:val="24"/>
        </w:rPr>
        <w:t>，均应当支付房租。若甲方逾期交付</w:t>
      </w:r>
      <w:r>
        <w:rPr>
          <w:rFonts w:hint="eastAsia"/>
          <w:b w:val="0"/>
          <w:bCs w:val="0"/>
          <w:color w:val="auto"/>
          <w:sz w:val="24"/>
          <w:lang w:eastAsia="zh-CN"/>
        </w:rPr>
        <w:t>标的物</w:t>
      </w:r>
      <w:r>
        <w:rPr>
          <w:rFonts w:hint="eastAsia"/>
          <w:b w:val="0"/>
          <w:bCs w:val="0"/>
          <w:color w:val="auto"/>
          <w:sz w:val="24"/>
        </w:rPr>
        <w:t>，则起租日也按逾期交付的天数顺延，双方应书面签字确认。</w:t>
      </w:r>
    </w:p>
    <w:p w14:paraId="5D696E3A">
      <w:pPr>
        <w:numPr>
          <w:ilvl w:val="0"/>
          <w:numId w:val="2"/>
        </w:numPr>
        <w:spacing w:line="420" w:lineRule="exact"/>
        <w:ind w:firstLine="482" w:firstLineChars="200"/>
        <w:rPr>
          <w:rFonts w:hint="eastAsia" w:ascii="宋体" w:hAnsi="宋体"/>
          <w:b/>
          <w:color w:val="auto"/>
          <w:sz w:val="24"/>
        </w:rPr>
      </w:pPr>
      <w:r>
        <w:rPr>
          <w:rFonts w:hint="eastAsia" w:ascii="宋体" w:hAnsi="宋体"/>
          <w:b/>
          <w:color w:val="auto"/>
          <w:sz w:val="24"/>
        </w:rPr>
        <w:t>租金、支付方式和限期</w:t>
      </w:r>
    </w:p>
    <w:p w14:paraId="197EFBBD">
      <w:pPr>
        <w:numPr>
          <w:ilvl w:val="0"/>
          <w:numId w:val="3"/>
        </w:numPr>
        <w:spacing w:line="420" w:lineRule="exact"/>
        <w:ind w:firstLine="480" w:firstLineChars="200"/>
        <w:rPr>
          <w:rFonts w:hint="eastAsia" w:ascii="宋体" w:hAnsi="宋体"/>
          <w:color w:val="auto"/>
          <w:sz w:val="24"/>
        </w:rPr>
      </w:pPr>
      <w:r>
        <w:rPr>
          <w:rFonts w:hint="eastAsia" w:ascii="宋体" w:hAnsi="宋体"/>
          <w:color w:val="auto"/>
          <w:sz w:val="24"/>
        </w:rPr>
        <w:t>乙双方确认:</w:t>
      </w:r>
      <w:r>
        <w:rPr>
          <w:rFonts w:hint="eastAsia" w:ascii="宋体" w:hAnsi="宋体"/>
          <w:color w:val="auto"/>
          <w:sz w:val="24"/>
          <w:lang w:eastAsia="zh-CN"/>
        </w:rPr>
        <w:t>标的物</w:t>
      </w:r>
      <w:r>
        <w:rPr>
          <w:rFonts w:hint="eastAsia" w:ascii="宋体" w:hAnsi="宋体"/>
          <w:color w:val="auto"/>
          <w:sz w:val="24"/>
        </w:rPr>
        <w:t>租金为人民币</w:t>
      </w:r>
      <w:r>
        <w:rPr>
          <w:rFonts w:hint="eastAsia" w:ascii="宋体" w:hAnsi="宋体"/>
          <w:color w:val="auto"/>
          <w:sz w:val="24"/>
          <w:u w:val="single"/>
        </w:rPr>
        <w:t xml:space="preserve">          </w:t>
      </w:r>
      <w:r>
        <w:rPr>
          <w:rFonts w:hint="eastAsia" w:ascii="宋体" w:hAnsi="宋体"/>
          <w:color w:val="auto"/>
          <w:sz w:val="24"/>
        </w:rPr>
        <w:t>元/年。租金按年支付、先付后用</w:t>
      </w:r>
      <w:r>
        <w:rPr>
          <w:rFonts w:hint="eastAsia" w:ascii="宋体" w:hAnsi="宋体"/>
          <w:color w:val="auto"/>
          <w:sz w:val="24"/>
          <w:lang w:eastAsia="zh-CN"/>
        </w:rPr>
        <w:t>，</w:t>
      </w:r>
      <w:r>
        <w:rPr>
          <w:rFonts w:hint="eastAsia" w:ascii="Calibri" w:hAnsi="Calibri" w:cs="Calibri"/>
          <w:color w:val="auto"/>
          <w:kern w:val="0"/>
          <w:sz w:val="24"/>
          <w:highlight w:val="none"/>
        </w:rPr>
        <w:t>自第2个承租年度起</w:t>
      </w:r>
      <w:r>
        <w:rPr>
          <w:rFonts w:hint="eastAsia" w:ascii="宋体" w:hAnsi="宋体"/>
          <w:color w:val="auto"/>
          <w:sz w:val="24"/>
          <w:highlight w:val="none"/>
          <w:lang w:val="en-US" w:eastAsia="zh-CN"/>
        </w:rPr>
        <w:t>乙方</w:t>
      </w:r>
      <w:r>
        <w:rPr>
          <w:rFonts w:hint="eastAsia" w:ascii="宋体" w:hAnsi="宋体"/>
          <w:color w:val="auto"/>
          <w:sz w:val="24"/>
          <w:highlight w:val="none"/>
        </w:rPr>
        <w:t>应提前1个月将下一承租年度租金交至</w:t>
      </w:r>
      <w:r>
        <w:rPr>
          <w:rFonts w:hint="eastAsia" w:ascii="宋体" w:hAnsi="宋体"/>
          <w:color w:val="auto"/>
          <w:sz w:val="24"/>
          <w:highlight w:val="none"/>
          <w:lang w:val="en-US" w:eastAsia="zh-CN"/>
        </w:rPr>
        <w:t>甲方</w:t>
      </w:r>
      <w:r>
        <w:rPr>
          <w:rFonts w:hint="eastAsia" w:ascii="宋体" w:hAnsi="宋体"/>
          <w:color w:val="auto"/>
          <w:sz w:val="24"/>
          <w:highlight w:val="none"/>
        </w:rPr>
        <w:t>处</w:t>
      </w:r>
      <w:r>
        <w:rPr>
          <w:rFonts w:hint="eastAsia" w:ascii="宋体" w:hAnsi="宋体"/>
          <w:color w:val="auto"/>
          <w:sz w:val="24"/>
        </w:rPr>
        <w:t>。其中：</w:t>
      </w:r>
    </w:p>
    <w:p w14:paraId="2E1F40D0">
      <w:pPr>
        <w:spacing w:line="420" w:lineRule="exact"/>
        <w:ind w:firstLine="480" w:firstLineChars="200"/>
        <w:rPr>
          <w:rFonts w:hint="eastAsia" w:ascii="宋体" w:hAnsi="宋体"/>
          <w:color w:val="auto"/>
          <w:sz w:val="24"/>
        </w:rPr>
      </w:pPr>
      <w:r>
        <w:rPr>
          <w:rFonts w:hint="eastAsia" w:ascii="宋体" w:hAnsi="宋体"/>
          <w:color w:val="auto"/>
          <w:sz w:val="24"/>
        </w:rPr>
        <w:t>第1年租金在签订本合同前已支付。</w:t>
      </w:r>
    </w:p>
    <w:p w14:paraId="35E428C9">
      <w:pPr>
        <w:widowControl/>
        <w:spacing w:line="420" w:lineRule="exact"/>
        <w:ind w:firstLine="480" w:firstLineChars="200"/>
        <w:rPr>
          <w:rFonts w:hint="eastAsia" w:ascii="宋体" w:hAnsi="宋体"/>
          <w:color w:val="auto"/>
          <w:sz w:val="24"/>
        </w:rPr>
      </w:pPr>
      <w:r>
        <w:rPr>
          <w:rFonts w:hint="eastAsia" w:ascii="宋体" w:hAnsi="宋体"/>
          <w:color w:val="auto"/>
          <w:sz w:val="24"/>
        </w:rPr>
        <w:t>第2年租金支付期限：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7F4DA1DC">
      <w:pPr>
        <w:widowControl/>
        <w:spacing w:line="420" w:lineRule="exact"/>
        <w:ind w:firstLine="480" w:firstLineChars="200"/>
        <w:rPr>
          <w:rFonts w:hint="eastAsia" w:ascii="宋体" w:hAnsi="宋体"/>
          <w:color w:val="auto"/>
          <w:sz w:val="24"/>
        </w:rPr>
      </w:pPr>
      <w:r>
        <w:rPr>
          <w:rFonts w:hint="eastAsia" w:ascii="宋体" w:hAnsi="宋体"/>
          <w:color w:val="auto"/>
          <w:sz w:val="24"/>
        </w:rPr>
        <w:t>第3年租金支付期限：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5CF0D68D">
      <w:pPr>
        <w:spacing w:line="420" w:lineRule="exact"/>
        <w:ind w:firstLine="482" w:firstLineChars="200"/>
        <w:rPr>
          <w:rFonts w:hint="eastAsia" w:cs="宋体"/>
          <w:b/>
          <w:color w:val="auto"/>
          <w:sz w:val="24"/>
        </w:rPr>
      </w:pPr>
      <w:r>
        <w:rPr>
          <w:rFonts w:hint="eastAsia" w:cs="宋体"/>
          <w:b/>
          <w:color w:val="auto"/>
          <w:sz w:val="24"/>
        </w:rPr>
        <w:t>收款单位：</w:t>
      </w:r>
      <w:r>
        <w:rPr>
          <w:rFonts w:hint="eastAsia"/>
          <w:color w:val="auto"/>
          <w:sz w:val="24"/>
        </w:rPr>
        <w:t>余姚市电影发行放映有限责任公司</w:t>
      </w:r>
    </w:p>
    <w:p w14:paraId="1CDFB3F9">
      <w:pPr>
        <w:spacing w:line="420" w:lineRule="exact"/>
        <w:ind w:firstLine="482" w:firstLineChars="200"/>
        <w:rPr>
          <w:rFonts w:hint="eastAsia" w:cs="宋体"/>
          <w:b/>
          <w:color w:val="auto"/>
          <w:sz w:val="24"/>
        </w:rPr>
      </w:pPr>
      <w:r>
        <w:rPr>
          <w:rFonts w:hint="eastAsia" w:cs="宋体"/>
          <w:b/>
          <w:color w:val="auto"/>
          <w:sz w:val="24"/>
        </w:rPr>
        <w:t>开户银行：</w:t>
      </w:r>
      <w:r>
        <w:rPr>
          <w:rFonts w:hint="eastAsia" w:ascii="宋体" w:hAnsi="宋体" w:cs="宋体"/>
          <w:color w:val="auto"/>
          <w:kern w:val="0"/>
          <w:sz w:val="24"/>
        </w:rPr>
        <w:t>交通银行宁波余姚金融大厦支行</w:t>
      </w:r>
    </w:p>
    <w:p w14:paraId="4D8D11B0">
      <w:pPr>
        <w:spacing w:line="420" w:lineRule="exact"/>
        <w:ind w:firstLine="482" w:firstLineChars="200"/>
        <w:rPr>
          <w:rFonts w:cs="宋体"/>
          <w:b/>
          <w:color w:val="auto"/>
          <w:sz w:val="24"/>
        </w:rPr>
      </w:pPr>
      <w:r>
        <w:rPr>
          <w:rFonts w:hint="eastAsia" w:cs="宋体"/>
          <w:b/>
          <w:color w:val="auto"/>
          <w:sz w:val="24"/>
        </w:rPr>
        <w:t>帐    号：</w:t>
      </w:r>
      <w:r>
        <w:rPr>
          <w:rFonts w:hint="eastAsia" w:ascii="宋体" w:hAnsi="宋体" w:cs="宋体"/>
          <w:color w:val="auto"/>
          <w:kern w:val="0"/>
          <w:sz w:val="24"/>
        </w:rPr>
        <w:t>307006247012015023707</w:t>
      </w:r>
    </w:p>
    <w:p w14:paraId="02B4DE26">
      <w:pPr>
        <w:spacing w:line="420" w:lineRule="exact"/>
        <w:ind w:firstLine="240" w:firstLineChars="100"/>
        <w:rPr>
          <w:rFonts w:hint="eastAsia" w:cs="宋体"/>
          <w:color w:val="auto"/>
          <w:sz w:val="24"/>
        </w:rPr>
      </w:pPr>
      <w:r>
        <w:rPr>
          <w:rFonts w:hint="eastAsia" w:cs="宋体"/>
          <w:color w:val="auto"/>
          <w:sz w:val="24"/>
        </w:rPr>
        <w:t>（三）乙方在交纳租金时，务必在“用途”或“备注”栏中注明“XX房屋年租金”。如甲方的开户行和帐号变更，甲方应及时书面通知乙方。</w:t>
      </w:r>
    </w:p>
    <w:p w14:paraId="681B18BE">
      <w:pPr>
        <w:spacing w:line="420" w:lineRule="exact"/>
        <w:ind w:firstLine="240" w:firstLineChars="100"/>
        <w:rPr>
          <w:rFonts w:hint="eastAsia" w:ascii="宋体" w:hAnsi="宋体"/>
          <w:color w:val="auto"/>
          <w:sz w:val="24"/>
        </w:rPr>
      </w:pPr>
      <w:r>
        <w:rPr>
          <w:rFonts w:hint="eastAsia" w:cs="宋体"/>
          <w:color w:val="auto"/>
          <w:sz w:val="24"/>
        </w:rPr>
        <w:t>（四）甲方收取租金后，出具相关票据给乙方</w:t>
      </w:r>
      <w:r>
        <w:rPr>
          <w:rFonts w:cs="宋体"/>
          <w:color w:val="auto"/>
          <w:sz w:val="24"/>
        </w:rPr>
        <w:t>。</w:t>
      </w:r>
    </w:p>
    <w:p w14:paraId="05616F06">
      <w:pPr>
        <w:spacing w:line="420" w:lineRule="exact"/>
        <w:ind w:firstLine="240" w:firstLineChars="100"/>
        <w:rPr>
          <w:rFonts w:hint="eastAsia"/>
          <w:color w:val="auto"/>
          <w:sz w:val="24"/>
        </w:rPr>
      </w:pPr>
      <w:r>
        <w:rPr>
          <w:rFonts w:hint="eastAsia" w:ascii="宋体" w:hAnsi="宋体"/>
          <w:color w:val="auto"/>
          <w:sz w:val="24"/>
        </w:rPr>
        <w:t>（五）乙方应按要求向甲方按时、足额支付租金；若逾期则属乙方违约。</w:t>
      </w:r>
    </w:p>
    <w:p w14:paraId="46403E98">
      <w:pPr>
        <w:spacing w:line="420" w:lineRule="exact"/>
        <w:ind w:firstLine="482" w:firstLineChars="200"/>
        <w:rPr>
          <w:rFonts w:hint="eastAsia" w:ascii="宋体" w:hAnsi="宋体"/>
          <w:b/>
          <w:color w:val="auto"/>
          <w:sz w:val="24"/>
        </w:rPr>
      </w:pPr>
      <w:r>
        <w:rPr>
          <w:rFonts w:hint="eastAsia" w:ascii="宋体" w:hAnsi="宋体"/>
          <w:b/>
          <w:color w:val="auto"/>
          <w:sz w:val="24"/>
        </w:rPr>
        <w:t>第四条 履约保证金和其他费用</w:t>
      </w:r>
    </w:p>
    <w:p w14:paraId="2B232457">
      <w:pPr>
        <w:spacing w:line="420" w:lineRule="exact"/>
        <w:ind w:firstLine="360" w:firstLineChars="150"/>
        <w:rPr>
          <w:rFonts w:hint="eastAsia" w:ascii="宋体" w:hAnsi="宋体"/>
          <w:b w:val="0"/>
          <w:bCs w:val="0"/>
          <w:color w:val="auto"/>
          <w:sz w:val="24"/>
        </w:rPr>
      </w:pPr>
      <w:r>
        <w:rPr>
          <w:rFonts w:hint="eastAsia" w:ascii="宋体" w:hAnsi="宋体"/>
          <w:color w:val="auto"/>
          <w:sz w:val="24"/>
        </w:rPr>
        <w:t>（一）签订本合同时由乙方向甲方交纳履约保证金</w:t>
      </w:r>
      <w:r>
        <w:rPr>
          <w:rFonts w:hint="eastAsia" w:ascii="宋体" w:hAnsi="宋体"/>
          <w:color w:val="auto"/>
          <w:sz w:val="24"/>
          <w:u w:val="thick" w:color="FFFFFF"/>
        </w:rPr>
        <w:t>：按第1年租金成交价的20%收取（整取到千位）</w:t>
      </w:r>
      <w:r>
        <w:rPr>
          <w:rFonts w:hint="eastAsia" w:ascii="宋体" w:hAnsi="宋体"/>
          <w:color w:val="auto"/>
          <w:sz w:val="24"/>
          <w:u w:val="thick" w:color="FFFFFF"/>
          <w:lang w:eastAsia="zh-CN"/>
        </w:rPr>
        <w:t>，</w:t>
      </w:r>
      <w:r>
        <w:rPr>
          <w:rFonts w:hint="eastAsia" w:ascii="宋体" w:hAnsi="宋体"/>
          <w:color w:val="auto"/>
          <w:sz w:val="24"/>
          <w:u w:val="thick" w:color="FFFFFF"/>
          <w:lang w:val="en-US" w:eastAsia="zh-CN"/>
        </w:rPr>
        <w:t>即</w:t>
      </w:r>
      <w:r>
        <w:rPr>
          <w:rFonts w:hint="eastAsia"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元。履约保证金收取后，甲方应向乙方开具收款凭证。待租赁期届满或非因乙方违约合同解除时，租赁双方无纠纷，由甲方一次性退还</w:t>
      </w:r>
      <w:r>
        <w:rPr>
          <w:rFonts w:hint="eastAsia" w:ascii="宋体" w:hAnsi="宋体"/>
          <w:b w:val="0"/>
          <w:bCs w:val="0"/>
          <w:color w:val="auto"/>
          <w:sz w:val="24"/>
        </w:rPr>
        <w:t>（</w:t>
      </w:r>
      <w:r>
        <w:rPr>
          <w:rFonts w:hint="eastAsia" w:ascii="宋体" w:hAnsi="宋体"/>
          <w:b w:val="0"/>
          <w:bCs w:val="0"/>
          <w:color w:val="auto"/>
          <w:sz w:val="24"/>
          <w:lang w:eastAsia="zh-CN"/>
        </w:rPr>
        <w:t>不计息</w:t>
      </w:r>
      <w:r>
        <w:rPr>
          <w:rFonts w:hint="eastAsia" w:ascii="宋体" w:hAnsi="宋体"/>
          <w:b w:val="0"/>
          <w:bCs w:val="0"/>
          <w:color w:val="auto"/>
          <w:sz w:val="24"/>
        </w:rPr>
        <w:t>）。</w:t>
      </w:r>
    </w:p>
    <w:p w14:paraId="103B9327">
      <w:pPr>
        <w:tabs>
          <w:tab w:val="left" w:pos="1995"/>
        </w:tabs>
        <w:spacing w:line="420" w:lineRule="exact"/>
        <w:ind w:firstLine="360" w:firstLineChars="150"/>
        <w:rPr>
          <w:rFonts w:hint="eastAsia" w:ascii="宋体" w:hAnsi="宋体"/>
          <w:color w:val="auto"/>
          <w:sz w:val="24"/>
        </w:rPr>
      </w:pPr>
      <w:r>
        <w:rPr>
          <w:rFonts w:hint="eastAsia" w:ascii="宋体" w:hAnsi="宋体"/>
          <w:color w:val="auto"/>
          <w:sz w:val="24"/>
        </w:rPr>
        <w:t>（二）租赁期间，乙方使用</w:t>
      </w:r>
      <w:r>
        <w:rPr>
          <w:rFonts w:hint="eastAsia" w:ascii="宋体" w:hAnsi="宋体"/>
          <w:color w:val="auto"/>
          <w:sz w:val="24"/>
          <w:lang w:eastAsia="zh-CN"/>
        </w:rPr>
        <w:t>标的物</w:t>
      </w:r>
      <w:r>
        <w:rPr>
          <w:rFonts w:hint="eastAsia" w:ascii="宋体" w:hAnsi="宋体"/>
          <w:color w:val="auto"/>
          <w:sz w:val="24"/>
        </w:rPr>
        <w:t>所发生的水、电、通信、有线电视、物业管理费等日常费用由乙方承担，并及时缴清；若发生欠费乙方需向甲方交纳所欠费用每日万分之六违约金。水:底数</w:t>
      </w:r>
      <w:r>
        <w:rPr>
          <w:rFonts w:hint="eastAsia" w:ascii="宋体" w:hAnsi="宋体"/>
          <w:color w:val="auto"/>
          <w:sz w:val="24"/>
          <w:u w:val="single"/>
        </w:rPr>
        <w:t xml:space="preserve">          </w:t>
      </w:r>
      <w:r>
        <w:rPr>
          <w:rFonts w:hint="eastAsia" w:ascii="宋体" w:hAnsi="宋体"/>
          <w:color w:val="auto"/>
          <w:sz w:val="24"/>
        </w:rPr>
        <w:t>：电:底</w:t>
      </w:r>
      <w:r>
        <w:rPr>
          <w:rFonts w:hint="eastAsia" w:ascii="宋体" w:hAnsi="宋体"/>
          <w:color w:val="auto"/>
          <w:sz w:val="24"/>
          <w:u w:val="thick" w:color="FFFFFF"/>
        </w:rPr>
        <w:t>数</w:t>
      </w:r>
      <w:r>
        <w:rPr>
          <w:rFonts w:hint="eastAsia" w:ascii="宋体" w:hAnsi="宋体"/>
          <w:color w:val="auto"/>
          <w:sz w:val="24"/>
          <w:u w:val="single"/>
        </w:rPr>
        <w:t xml:space="preserve">            </w:t>
      </w:r>
      <w:r>
        <w:rPr>
          <w:rFonts w:hint="eastAsia" w:ascii="宋体" w:hAnsi="宋体"/>
          <w:color w:val="auto"/>
          <w:sz w:val="24"/>
          <w:u w:val="thick" w:color="FFFFFF"/>
        </w:rPr>
        <w:t>。</w:t>
      </w:r>
    </w:p>
    <w:p w14:paraId="6AD7ACB0">
      <w:pPr>
        <w:spacing w:line="420" w:lineRule="exact"/>
        <w:ind w:firstLine="360" w:firstLineChars="150"/>
        <w:rPr>
          <w:rFonts w:hint="eastAsia" w:ascii="宋体" w:hAnsi="宋体"/>
          <w:color w:val="auto"/>
          <w:sz w:val="24"/>
        </w:rPr>
      </w:pPr>
      <w:r>
        <w:rPr>
          <w:rFonts w:hint="eastAsia" w:ascii="宋体" w:hAnsi="宋体"/>
          <w:color w:val="auto"/>
          <w:sz w:val="24"/>
        </w:rPr>
        <w:t>（三）租赁期间，如遇乙方拖欠租金、水电等费用及发生其他等违约情形时，甲方有权从履约保证金中扣除相应费用。</w:t>
      </w:r>
    </w:p>
    <w:p w14:paraId="05A02AD7">
      <w:pPr>
        <w:spacing w:line="420" w:lineRule="exact"/>
        <w:ind w:firstLine="360" w:firstLineChars="150"/>
        <w:rPr>
          <w:rFonts w:hint="eastAsia" w:ascii="宋体" w:hAnsi="宋体"/>
          <w:color w:val="auto"/>
          <w:sz w:val="24"/>
        </w:rPr>
      </w:pPr>
      <w:r>
        <w:rPr>
          <w:rFonts w:hint="eastAsia" w:ascii="宋体" w:hAnsi="宋体"/>
          <w:color w:val="auto"/>
          <w:sz w:val="24"/>
        </w:rPr>
        <w:t>（四）租赁期间，如遇履约保证金不足时，乙方应及时补足（接甲方通知后在3日内补足），否则甲方有权终止合同且追究乙方违约责任。</w:t>
      </w:r>
    </w:p>
    <w:p w14:paraId="5E27A81E">
      <w:pPr>
        <w:spacing w:line="420" w:lineRule="exact"/>
        <w:ind w:firstLine="482" w:firstLineChars="200"/>
        <w:rPr>
          <w:rFonts w:hint="eastAsia"/>
          <w:b/>
          <w:bCs/>
          <w:color w:val="auto"/>
          <w:sz w:val="24"/>
        </w:rPr>
      </w:pPr>
      <w:r>
        <w:rPr>
          <w:rFonts w:hint="eastAsia"/>
          <w:b/>
          <w:bCs/>
          <w:color w:val="auto"/>
          <w:sz w:val="24"/>
        </w:rPr>
        <w:t xml:space="preserve">第五条  </w:t>
      </w:r>
      <w:r>
        <w:rPr>
          <w:rFonts w:hint="eastAsia"/>
          <w:b/>
          <w:bCs/>
          <w:color w:val="auto"/>
          <w:sz w:val="24"/>
          <w:lang w:eastAsia="zh-CN"/>
        </w:rPr>
        <w:t>标的物</w:t>
      </w:r>
      <w:r>
        <w:rPr>
          <w:rFonts w:hint="eastAsia"/>
          <w:b/>
          <w:bCs/>
          <w:color w:val="auto"/>
          <w:sz w:val="24"/>
        </w:rPr>
        <w:t>的交接和租赁期间的使用要求</w:t>
      </w:r>
    </w:p>
    <w:p w14:paraId="22B21F0A">
      <w:pPr>
        <w:spacing w:line="420" w:lineRule="exact"/>
        <w:ind w:firstLine="480" w:firstLineChars="200"/>
        <w:rPr>
          <w:rFonts w:hint="eastAsia"/>
          <w:color w:val="auto"/>
          <w:sz w:val="24"/>
        </w:rPr>
      </w:pPr>
      <w:r>
        <w:rPr>
          <w:rFonts w:hint="eastAsia"/>
          <w:color w:val="auto"/>
          <w:sz w:val="24"/>
        </w:rPr>
        <w:t>（一）甲方应保证</w:t>
      </w:r>
      <w:r>
        <w:rPr>
          <w:rFonts w:hint="eastAsia"/>
          <w:color w:val="auto"/>
          <w:sz w:val="24"/>
          <w:lang w:eastAsia="zh-CN"/>
        </w:rPr>
        <w:t>标的物</w:t>
      </w:r>
      <w:r>
        <w:rPr>
          <w:rFonts w:hint="eastAsia"/>
          <w:color w:val="auto"/>
          <w:sz w:val="24"/>
        </w:rPr>
        <w:t>的安全性符合有关法律法规或者规章的相关规定（因乙方装修、改造的原因除外）。乙方应当正常使用</w:t>
      </w:r>
      <w:r>
        <w:rPr>
          <w:rFonts w:hint="eastAsia"/>
          <w:color w:val="auto"/>
          <w:sz w:val="24"/>
          <w:lang w:eastAsia="zh-CN"/>
        </w:rPr>
        <w:t>标的物</w:t>
      </w:r>
      <w:r>
        <w:rPr>
          <w:rFonts w:hint="eastAsia"/>
          <w:color w:val="auto"/>
          <w:sz w:val="24"/>
        </w:rPr>
        <w:t>和</w:t>
      </w:r>
      <w:r>
        <w:rPr>
          <w:rFonts w:hint="eastAsia"/>
          <w:color w:val="auto"/>
          <w:sz w:val="24"/>
          <w:lang w:eastAsia="zh-CN"/>
        </w:rPr>
        <w:t>标的物</w:t>
      </w:r>
      <w:r>
        <w:rPr>
          <w:rFonts w:hint="eastAsia"/>
          <w:color w:val="auto"/>
          <w:sz w:val="24"/>
        </w:rPr>
        <w:t>内的设施设备，如果因乙方的原因导致</w:t>
      </w:r>
      <w:r>
        <w:rPr>
          <w:rFonts w:hint="eastAsia"/>
          <w:color w:val="auto"/>
          <w:sz w:val="24"/>
          <w:lang w:eastAsia="zh-CN"/>
        </w:rPr>
        <w:t>标的物</w:t>
      </w:r>
      <w:r>
        <w:rPr>
          <w:rFonts w:hint="eastAsia"/>
          <w:color w:val="auto"/>
          <w:sz w:val="24"/>
        </w:rPr>
        <w:t>或者</w:t>
      </w:r>
      <w:r>
        <w:rPr>
          <w:rFonts w:hint="eastAsia"/>
          <w:color w:val="auto"/>
          <w:sz w:val="24"/>
          <w:lang w:eastAsia="zh-CN"/>
        </w:rPr>
        <w:t>标的物</w:t>
      </w:r>
      <w:r>
        <w:rPr>
          <w:rFonts w:hint="eastAsia"/>
          <w:color w:val="auto"/>
          <w:sz w:val="24"/>
        </w:rPr>
        <w:t>内设施设备损坏，乙方应当及时修复。如乙方未及时修复的，可由甲方修复，但所需费用由乙方承担。</w:t>
      </w:r>
    </w:p>
    <w:p w14:paraId="580AFF01">
      <w:pPr>
        <w:spacing w:line="420" w:lineRule="exact"/>
        <w:ind w:firstLine="480" w:firstLineChars="200"/>
        <w:rPr>
          <w:rFonts w:hint="eastAsia"/>
          <w:color w:val="auto"/>
          <w:sz w:val="24"/>
        </w:rPr>
      </w:pPr>
      <w:r>
        <w:rPr>
          <w:rFonts w:hint="eastAsia"/>
          <w:color w:val="auto"/>
          <w:sz w:val="24"/>
        </w:rPr>
        <w:t>（二）乙方的经营范围必须符合法律、法规、规章等相关规定，不得从事影响周边环境</w:t>
      </w:r>
      <w:r>
        <w:rPr>
          <w:rFonts w:hint="eastAsia"/>
          <w:color w:val="auto"/>
          <w:sz w:val="24"/>
          <w:lang w:eastAsia="zh-CN"/>
        </w:rPr>
        <w:t>及危害</w:t>
      </w:r>
      <w:r>
        <w:rPr>
          <w:rFonts w:hint="eastAsia"/>
          <w:color w:val="auto"/>
          <w:sz w:val="24"/>
        </w:rPr>
        <w:t>房屋安全的</w:t>
      </w:r>
      <w:r>
        <w:rPr>
          <w:rFonts w:hint="eastAsia"/>
          <w:color w:val="auto"/>
          <w:sz w:val="24"/>
          <w:lang w:eastAsia="zh-CN"/>
        </w:rPr>
        <w:t>经营</w:t>
      </w:r>
      <w:r>
        <w:rPr>
          <w:rFonts w:hint="eastAsia"/>
          <w:color w:val="auto"/>
          <w:sz w:val="24"/>
        </w:rPr>
        <w:t>活动，</w:t>
      </w:r>
      <w:r>
        <w:rPr>
          <w:rFonts w:hint="eastAsia"/>
          <w:color w:val="auto"/>
          <w:sz w:val="24"/>
          <w:lang w:val="en-US" w:eastAsia="zh-CN"/>
        </w:rPr>
        <w:t>并保证在租赁期间严格遵守国家和甲方有关标的物的使用规定，</w:t>
      </w:r>
      <w:r>
        <w:rPr>
          <w:rFonts w:hint="eastAsia"/>
          <w:color w:val="auto"/>
          <w:sz w:val="24"/>
        </w:rPr>
        <w:t>同时</w:t>
      </w:r>
      <w:r>
        <w:rPr>
          <w:rFonts w:hint="eastAsia" w:ascii="宋体" w:hAnsi="宋体"/>
          <w:color w:val="auto"/>
          <w:sz w:val="24"/>
        </w:rPr>
        <w:t>在经营或装修过程中应当做好防水、防火、隔热、降噪等基本措施，</w:t>
      </w:r>
      <w:r>
        <w:rPr>
          <w:rFonts w:hint="eastAsia"/>
          <w:color w:val="auto"/>
          <w:sz w:val="24"/>
        </w:rPr>
        <w:t>不得产生超过环保标准的噪音和污染。</w:t>
      </w:r>
    </w:p>
    <w:p w14:paraId="6FD154AE">
      <w:pPr>
        <w:widowControl/>
        <w:shd w:val="clear" w:color="auto" w:fill="FFFFFF"/>
        <w:spacing w:line="420" w:lineRule="exact"/>
        <w:ind w:firstLine="480" w:firstLineChars="200"/>
        <w:jc w:val="left"/>
        <w:rPr>
          <w:rFonts w:hint="eastAsia"/>
          <w:sz w:val="24"/>
        </w:rPr>
      </w:pPr>
      <w:r>
        <w:rPr>
          <w:rFonts w:hint="eastAsia"/>
          <w:color w:val="auto"/>
          <w:sz w:val="24"/>
        </w:rPr>
        <w:t>（三）乙方应严格按照政府有关职能部门（如消防、建设、安监、治安、环保、卫生）的规定使用</w:t>
      </w:r>
      <w:r>
        <w:rPr>
          <w:rFonts w:hint="eastAsia"/>
          <w:color w:val="auto"/>
          <w:sz w:val="24"/>
          <w:lang w:eastAsia="zh-CN"/>
        </w:rPr>
        <w:t>标的物</w:t>
      </w:r>
      <w:r>
        <w:rPr>
          <w:rFonts w:hint="eastAsia"/>
          <w:color w:val="auto"/>
          <w:sz w:val="24"/>
        </w:rPr>
        <w:t>，并有义务保证</w:t>
      </w:r>
      <w:r>
        <w:rPr>
          <w:rFonts w:hint="eastAsia"/>
          <w:color w:val="auto"/>
          <w:sz w:val="24"/>
          <w:lang w:eastAsia="zh-CN"/>
        </w:rPr>
        <w:t>标的物</w:t>
      </w:r>
      <w:r>
        <w:rPr>
          <w:rFonts w:hint="eastAsia"/>
          <w:color w:val="auto"/>
          <w:sz w:val="24"/>
        </w:rPr>
        <w:t>在使用过程中不存在任何安全隐患，严禁</w:t>
      </w:r>
      <w:r>
        <w:rPr>
          <w:rFonts w:hint="eastAsia" w:ascii="宋体" w:hAnsi="宋体"/>
          <w:color w:val="auto"/>
          <w:sz w:val="24"/>
        </w:rPr>
        <w:t>在</w:t>
      </w:r>
      <w:r>
        <w:rPr>
          <w:rFonts w:hint="eastAsia" w:ascii="宋体" w:hAnsi="宋体"/>
          <w:color w:val="auto"/>
          <w:sz w:val="24"/>
          <w:lang w:eastAsia="zh-CN"/>
        </w:rPr>
        <w:t>标的物</w:t>
      </w:r>
      <w:r>
        <w:rPr>
          <w:rFonts w:hint="eastAsia" w:ascii="宋体" w:hAnsi="宋体"/>
          <w:color w:val="auto"/>
          <w:sz w:val="24"/>
        </w:rPr>
        <w:t>内存放易燃、易爆、易腐及放射物品等危险品、违法搭建</w:t>
      </w:r>
      <w:r>
        <w:rPr>
          <w:rFonts w:hint="eastAsia" w:ascii="宋体" w:hAnsi="宋体"/>
          <w:sz w:val="24"/>
        </w:rPr>
        <w:t>任何建筑物、擅自堆放负重货物，以及其他影响房屋使用安全的行为，并须无条件配合甲方及相关部门的相关检查或整改要求。</w:t>
      </w:r>
    </w:p>
    <w:p w14:paraId="368BB15E">
      <w:pPr>
        <w:spacing w:line="420" w:lineRule="exact"/>
        <w:ind w:firstLine="360" w:firstLineChars="150"/>
        <w:rPr>
          <w:rFonts w:hint="eastAsia" w:ascii="宋体" w:hAnsi="宋体"/>
          <w:color w:val="000000"/>
          <w:sz w:val="24"/>
        </w:rPr>
      </w:pPr>
      <w:r>
        <w:rPr>
          <w:rFonts w:hint="eastAsia"/>
          <w:color w:val="000000"/>
          <w:sz w:val="24"/>
        </w:rPr>
        <w:t>（四）乙方不得利用</w:t>
      </w:r>
      <w:r>
        <w:rPr>
          <w:rFonts w:hint="eastAsia"/>
          <w:color w:val="000000"/>
          <w:sz w:val="24"/>
          <w:lang w:eastAsia="zh-CN"/>
        </w:rPr>
        <w:t>标的物</w:t>
      </w:r>
      <w:r>
        <w:rPr>
          <w:rFonts w:hint="eastAsia"/>
          <w:color w:val="000000"/>
          <w:sz w:val="24"/>
        </w:rPr>
        <w:t>进行违法活动，</w:t>
      </w:r>
      <w:r>
        <w:rPr>
          <w:rFonts w:hint="eastAsia" w:ascii="宋体" w:hAnsi="宋体" w:cs="宋体"/>
          <w:sz w:val="24"/>
        </w:rPr>
        <w:t>积极配合相关部门的检查。乙方</w:t>
      </w:r>
      <w:r>
        <w:rPr>
          <w:rFonts w:ascii="宋体" w:hAnsi="宋体"/>
          <w:color w:val="000000"/>
          <w:sz w:val="24"/>
        </w:rPr>
        <w:t>须独立承担一切经济及</w:t>
      </w:r>
      <w:r>
        <w:rPr>
          <w:rFonts w:hint="eastAsia" w:ascii="宋体" w:hAnsi="宋体"/>
          <w:color w:val="000000"/>
          <w:sz w:val="24"/>
        </w:rPr>
        <w:t>安全</w:t>
      </w:r>
      <w:r>
        <w:rPr>
          <w:rFonts w:ascii="宋体" w:hAnsi="宋体"/>
          <w:color w:val="000000"/>
          <w:sz w:val="24"/>
        </w:rPr>
        <w:t>法律责任，与</w:t>
      </w:r>
      <w:r>
        <w:rPr>
          <w:rFonts w:hint="eastAsia" w:ascii="宋体" w:hAnsi="宋体"/>
          <w:color w:val="000000"/>
          <w:sz w:val="24"/>
        </w:rPr>
        <w:t>甲方</w:t>
      </w:r>
      <w:r>
        <w:rPr>
          <w:rFonts w:ascii="宋体" w:hAnsi="宋体"/>
          <w:color w:val="000000"/>
          <w:sz w:val="24"/>
        </w:rPr>
        <w:t>无涉。</w:t>
      </w:r>
    </w:p>
    <w:p w14:paraId="3C161796">
      <w:pPr>
        <w:spacing w:line="420" w:lineRule="exact"/>
        <w:ind w:firstLine="360" w:firstLineChars="150"/>
        <w:rPr>
          <w:rFonts w:hint="eastAsia"/>
          <w:sz w:val="24"/>
        </w:rPr>
      </w:pPr>
      <w:r>
        <w:rPr>
          <w:rFonts w:hint="eastAsia"/>
          <w:sz w:val="24"/>
        </w:rPr>
        <w:t>（五）</w:t>
      </w:r>
      <w:r>
        <w:rPr>
          <w:rFonts w:hint="eastAsia" w:ascii="宋体" w:hAnsi="宋体"/>
          <w:sz w:val="24"/>
        </w:rPr>
        <w:t>乙方不得在</w:t>
      </w:r>
      <w:r>
        <w:rPr>
          <w:rFonts w:hint="eastAsia" w:ascii="宋体" w:hAnsi="宋体"/>
          <w:sz w:val="24"/>
          <w:lang w:eastAsia="zh-CN"/>
        </w:rPr>
        <w:t>标的物</w:t>
      </w:r>
      <w:r>
        <w:rPr>
          <w:rFonts w:hint="eastAsia" w:ascii="宋体" w:hAnsi="宋体"/>
          <w:sz w:val="24"/>
        </w:rPr>
        <w:t>内任意改变主体结构，</w:t>
      </w:r>
      <w:r>
        <w:rPr>
          <w:rFonts w:hint="eastAsia"/>
          <w:sz w:val="24"/>
        </w:rPr>
        <w:t>需要对</w:t>
      </w:r>
      <w:r>
        <w:rPr>
          <w:rFonts w:hint="eastAsia"/>
          <w:sz w:val="24"/>
          <w:lang w:eastAsia="zh-CN"/>
        </w:rPr>
        <w:t>标的物</w:t>
      </w:r>
      <w:r>
        <w:rPr>
          <w:rFonts w:hint="eastAsia"/>
          <w:sz w:val="24"/>
        </w:rPr>
        <w:t>进行装修的，须向甲方书面申报并提交装修设计图，经甲方同意，并由乙方报送消防等相关职能部门审批同意后，方可对</w:t>
      </w:r>
      <w:r>
        <w:rPr>
          <w:rFonts w:hint="eastAsia"/>
          <w:sz w:val="24"/>
          <w:lang w:eastAsia="zh-CN"/>
        </w:rPr>
        <w:t>标的物</w:t>
      </w:r>
      <w:r>
        <w:rPr>
          <w:rFonts w:hint="eastAsia"/>
          <w:sz w:val="24"/>
        </w:rPr>
        <w:t>进行装修，由此产生的费用和责任均由乙方承担。</w:t>
      </w:r>
      <w:r>
        <w:rPr>
          <w:rFonts w:hint="eastAsia" w:ascii="宋体" w:hAnsi="宋体"/>
          <w:sz w:val="24"/>
        </w:rPr>
        <w:t>乙方</w:t>
      </w:r>
      <w:r>
        <w:rPr>
          <w:rFonts w:ascii="宋体" w:hAnsi="宋体"/>
          <w:sz w:val="24"/>
        </w:rPr>
        <w:t>在装修期间须谨慎作业、安全施工，确保各项安全措施，尽量降低对相邻租户和周边居民、企事业单位的影响。</w:t>
      </w:r>
    </w:p>
    <w:p w14:paraId="0AAEA8CC">
      <w:pPr>
        <w:spacing w:line="420" w:lineRule="exact"/>
        <w:ind w:firstLine="480" w:firstLineChars="200"/>
        <w:rPr>
          <w:rFonts w:hint="eastAsia"/>
          <w:sz w:val="24"/>
        </w:rPr>
      </w:pPr>
      <w:r>
        <w:rPr>
          <w:rFonts w:hint="eastAsia"/>
          <w:sz w:val="24"/>
        </w:rPr>
        <w:t>（六）乙方应当严格按照有关部门管理规定做好消防、环保等相关工作，因工作措施不到位而产生责任事故的，该事故责任及经济损失（包括第三人的人身损害和财产经济损害）由乙方承担，与甲方无涉。且甲方有权视情况提前终止合同，剩余租金在10内退还（租期不足1个月的按1个月收取租金），给甲方造成损失的，甲方有权从履约保证金中予以扣除。</w:t>
      </w:r>
    </w:p>
    <w:p w14:paraId="6F1A68D9">
      <w:pPr>
        <w:spacing w:line="420" w:lineRule="exact"/>
        <w:ind w:firstLine="480" w:firstLineChars="200"/>
        <w:rPr>
          <w:rFonts w:hint="eastAsia"/>
          <w:sz w:val="24"/>
        </w:rPr>
      </w:pPr>
      <w:r>
        <w:rPr>
          <w:rFonts w:hint="eastAsia"/>
          <w:sz w:val="24"/>
        </w:rPr>
        <w:t>（七）如乙方需对</w:t>
      </w:r>
      <w:r>
        <w:rPr>
          <w:rFonts w:hint="eastAsia"/>
          <w:sz w:val="24"/>
          <w:lang w:eastAsia="zh-CN"/>
        </w:rPr>
        <w:t>标的物</w:t>
      </w:r>
      <w:r>
        <w:rPr>
          <w:rFonts w:hint="eastAsia"/>
          <w:sz w:val="24"/>
        </w:rPr>
        <w:t>现有配备的水、电设施进行改造、升级、扩容的，由此产生的费用、责任均由乙方承担。本合同终止或者解除，乙方搬离</w:t>
      </w:r>
      <w:r>
        <w:rPr>
          <w:rFonts w:hint="eastAsia"/>
          <w:sz w:val="24"/>
          <w:lang w:eastAsia="zh-CN"/>
        </w:rPr>
        <w:t>标的物</w:t>
      </w:r>
      <w:r>
        <w:rPr>
          <w:rFonts w:hint="eastAsia"/>
          <w:sz w:val="24"/>
        </w:rPr>
        <w:t>时不得拆除前述的水电设施，且甲方不作任何补偿。</w:t>
      </w:r>
    </w:p>
    <w:p w14:paraId="367E88EA">
      <w:pPr>
        <w:spacing w:line="420" w:lineRule="exact"/>
        <w:ind w:firstLine="480" w:firstLineChars="200"/>
        <w:rPr>
          <w:rFonts w:hint="eastAsia"/>
          <w:sz w:val="24"/>
        </w:rPr>
      </w:pPr>
      <w:r>
        <w:rPr>
          <w:rFonts w:hint="eastAsia"/>
          <w:sz w:val="24"/>
        </w:rPr>
        <w:t>（八）乙方不得超范围安装广告牌（包括店名牌等），否则甲方有权要求乙方整改或者拆除，拆除费用由乙方承担。</w:t>
      </w:r>
    </w:p>
    <w:p w14:paraId="41ED1B47">
      <w:pPr>
        <w:spacing w:line="420" w:lineRule="exact"/>
        <w:ind w:left="560"/>
        <w:rPr>
          <w:rFonts w:hint="eastAsia"/>
          <w:b/>
          <w:bCs/>
          <w:sz w:val="24"/>
        </w:rPr>
      </w:pPr>
      <w:r>
        <w:rPr>
          <w:rFonts w:hint="eastAsia"/>
          <w:b/>
          <w:bCs/>
          <w:sz w:val="24"/>
        </w:rPr>
        <w:t>第六条 房屋维修和维护</w:t>
      </w:r>
    </w:p>
    <w:p w14:paraId="0CDF1FF9">
      <w:pPr>
        <w:spacing w:line="420" w:lineRule="exact"/>
        <w:ind w:firstLine="480" w:firstLineChars="200"/>
        <w:rPr>
          <w:rFonts w:hint="eastAsia"/>
          <w:sz w:val="24"/>
        </w:rPr>
      </w:pPr>
      <w:r>
        <w:rPr>
          <w:rFonts w:hint="eastAsia"/>
          <w:sz w:val="24"/>
        </w:rPr>
        <w:t>（一）甲方负责或者配合相关单位对</w:t>
      </w:r>
      <w:r>
        <w:rPr>
          <w:rFonts w:hint="eastAsia"/>
          <w:sz w:val="24"/>
          <w:lang w:eastAsia="zh-CN"/>
        </w:rPr>
        <w:t>标的物</w:t>
      </w:r>
      <w:r>
        <w:rPr>
          <w:rFonts w:hint="eastAsia"/>
          <w:sz w:val="24"/>
        </w:rPr>
        <w:t>主体结构的安全进行维护；负责或者配合相关单位对非乙方过错导致的墙体开裂及渗水等重大房屋破损情况进行维修。</w:t>
      </w:r>
    </w:p>
    <w:p w14:paraId="0E38DA5B">
      <w:pPr>
        <w:spacing w:line="420" w:lineRule="exact"/>
        <w:ind w:firstLine="480" w:firstLineChars="200"/>
        <w:rPr>
          <w:rFonts w:hint="eastAsia"/>
          <w:color w:val="000000"/>
          <w:sz w:val="24"/>
        </w:rPr>
      </w:pPr>
      <w:r>
        <w:rPr>
          <w:rFonts w:hint="eastAsia"/>
          <w:sz w:val="24"/>
        </w:rPr>
        <w:t>乙方在</w:t>
      </w:r>
      <w:r>
        <w:rPr>
          <w:rFonts w:hint="eastAsia"/>
          <w:sz w:val="24"/>
          <w:lang w:eastAsia="zh-CN"/>
        </w:rPr>
        <w:t>标的物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4F491672">
      <w:pPr>
        <w:spacing w:line="420" w:lineRule="exact"/>
        <w:ind w:firstLine="480" w:firstLineChars="200"/>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45268843">
      <w:pPr>
        <w:spacing w:line="420" w:lineRule="exact"/>
        <w:ind w:firstLine="480" w:firstLineChars="200"/>
        <w:rPr>
          <w:rFonts w:hint="eastAsia"/>
          <w:sz w:val="24"/>
        </w:rPr>
      </w:pPr>
      <w:r>
        <w:rPr>
          <w:rFonts w:hint="eastAsia"/>
          <w:sz w:val="24"/>
        </w:rPr>
        <w:t>（二）乙方负责本合同本条第（一）款约定以外的的</w:t>
      </w:r>
      <w:r>
        <w:rPr>
          <w:rFonts w:hint="eastAsia"/>
          <w:sz w:val="24"/>
          <w:lang w:eastAsia="zh-CN"/>
        </w:rPr>
        <w:t>标的物</w:t>
      </w:r>
      <w:r>
        <w:rPr>
          <w:rFonts w:hint="eastAsia"/>
          <w:sz w:val="24"/>
        </w:rPr>
        <w:t>的维修和维护，并承担维修和维护费用。</w:t>
      </w:r>
    </w:p>
    <w:p w14:paraId="17E559FC">
      <w:pPr>
        <w:spacing w:line="420" w:lineRule="exact"/>
        <w:ind w:firstLine="480" w:firstLineChars="200"/>
        <w:rPr>
          <w:rFonts w:hint="eastAsia"/>
          <w:sz w:val="24"/>
        </w:rPr>
      </w:pPr>
      <w:r>
        <w:rPr>
          <w:rFonts w:hint="eastAsia"/>
          <w:sz w:val="24"/>
        </w:rPr>
        <w:t>（三）乙方未履行</w:t>
      </w:r>
      <w:r>
        <w:rPr>
          <w:rFonts w:hint="eastAsia"/>
          <w:sz w:val="24"/>
          <w:lang w:eastAsia="zh-CN"/>
        </w:rPr>
        <w:t>标的物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2302CF79">
      <w:pPr>
        <w:spacing w:line="420" w:lineRule="exact"/>
        <w:ind w:firstLine="480" w:firstLineChars="200"/>
        <w:rPr>
          <w:sz w:val="24"/>
        </w:rPr>
      </w:pPr>
      <w:r>
        <w:rPr>
          <w:rFonts w:hint="eastAsia"/>
          <w:sz w:val="24"/>
        </w:rPr>
        <w:t>甲方在实施上述维修措施后，有权从乙方支付的履约保证金中先行扣取。</w:t>
      </w:r>
    </w:p>
    <w:p w14:paraId="4E4330BE">
      <w:pPr>
        <w:numPr>
          <w:ilvl w:val="0"/>
          <w:numId w:val="0"/>
        </w:numPr>
        <w:spacing w:line="420" w:lineRule="exact"/>
        <w:ind w:firstLine="482" w:firstLineChars="200"/>
        <w:rPr>
          <w:rFonts w:hint="eastAsia" w:ascii="宋体" w:hAnsi="宋体"/>
          <w:b/>
          <w:sz w:val="24"/>
        </w:rPr>
      </w:pPr>
      <w:r>
        <w:rPr>
          <w:rFonts w:hint="eastAsia" w:ascii="宋体" w:hAnsi="宋体"/>
          <w:b/>
          <w:sz w:val="24"/>
          <w:lang w:eastAsia="zh-CN"/>
        </w:rPr>
        <w:t>第七条</w:t>
      </w:r>
      <w:r>
        <w:rPr>
          <w:rFonts w:hint="eastAsia" w:ascii="宋体" w:hAnsi="宋体"/>
          <w:b/>
          <w:sz w:val="24"/>
          <w:lang w:val="en-US" w:eastAsia="zh-CN"/>
        </w:rPr>
        <w:t xml:space="preserve">  转让、</w:t>
      </w:r>
      <w:r>
        <w:rPr>
          <w:rFonts w:hint="eastAsia" w:ascii="宋体" w:hAnsi="宋体"/>
          <w:b/>
          <w:sz w:val="24"/>
        </w:rPr>
        <w:t>转租、转借、分租及退租</w:t>
      </w:r>
    </w:p>
    <w:p w14:paraId="1B9A88F0">
      <w:pPr>
        <w:numPr>
          <w:ilvl w:val="0"/>
          <w:numId w:val="0"/>
        </w:num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（一）在租赁期内，甲方有权自行出售标的</w:t>
      </w:r>
      <w:r>
        <w:rPr>
          <w:rFonts w:hint="eastAsia" w:ascii="宋体" w:hAnsi="宋体" w:cs="宋体"/>
          <w:kern w:val="0"/>
          <w:sz w:val="24"/>
          <w:lang w:eastAsia="zh-CN"/>
        </w:rPr>
        <w:t>物</w:t>
      </w:r>
      <w:r>
        <w:rPr>
          <w:rFonts w:hint="eastAsia" w:ascii="宋体" w:hAnsi="宋体" w:eastAsia="宋体" w:cs="Times New Roman"/>
          <w:sz w:val="24"/>
        </w:rPr>
        <w:t>，但应提前二个月书面通知乙方，乙方在同等条件下有优先购买权；乙方收到通知后一个月内未书面主张优先购买权的，视为放弃优先购买权。</w:t>
      </w:r>
    </w:p>
    <w:p w14:paraId="7269B3AD">
      <w:pPr>
        <w:spacing w:line="420" w:lineRule="exact"/>
        <w:ind w:firstLine="360" w:firstLineChars="150"/>
        <w:rPr>
          <w:rFonts w:hint="eastAsia" w:ascii="宋体" w:hAnsi="宋体" w:eastAsia="宋体" w:cs="Times New Roman"/>
          <w:sz w:val="24"/>
        </w:rPr>
      </w:pPr>
      <w:r>
        <w:rPr>
          <w:rFonts w:hint="eastAsia" w:ascii="宋体" w:hAnsi="宋体" w:eastAsia="宋体" w:cs="Times New Roman"/>
          <w:sz w:val="24"/>
        </w:rPr>
        <w:t xml:space="preserve"> （二）标的未经甲方书面同意，乙方不得将标的</w:t>
      </w:r>
      <w:r>
        <w:rPr>
          <w:rFonts w:hint="eastAsia" w:ascii="宋体" w:hAnsi="宋体" w:eastAsia="宋体" w:cs="Times New Roman"/>
          <w:sz w:val="24"/>
          <w:lang w:val="en-US" w:eastAsia="zh-CN"/>
        </w:rPr>
        <w:t>物</w:t>
      </w:r>
      <w:r>
        <w:rPr>
          <w:rFonts w:hint="eastAsia" w:ascii="宋体" w:hAnsi="宋体" w:eastAsia="宋体" w:cs="Times New Roman"/>
          <w:sz w:val="24"/>
        </w:rPr>
        <w:t>擅自</w:t>
      </w:r>
      <w:r>
        <w:rPr>
          <w:rFonts w:hint="eastAsia" w:ascii="宋体" w:hAnsi="宋体" w:cs="宋体"/>
          <w:kern w:val="0"/>
          <w:sz w:val="24"/>
          <w:highlight w:val="none"/>
        </w:rPr>
        <w:t>转租、转借及分租或以其他方式变相转租给他人使用</w:t>
      </w:r>
      <w:r>
        <w:rPr>
          <w:rFonts w:hint="eastAsia" w:ascii="宋体" w:hAnsi="宋体" w:eastAsia="宋体" w:cs="Times New Roman"/>
          <w:sz w:val="24"/>
        </w:rPr>
        <w:t>。</w:t>
      </w:r>
    </w:p>
    <w:p w14:paraId="231F3B02">
      <w:p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（三）如遇特殊情况确需进行退租的，则须提前二个月书面通知甲方，经甲方同意后，方可办理退租手续；租期不足一个月的按一个月收取租金，剩余已付租金退还，租赁期不满一年的履约保证金不予退还。</w:t>
      </w:r>
    </w:p>
    <w:p w14:paraId="1C603181">
      <w:pPr>
        <w:numPr>
          <w:ilvl w:val="0"/>
          <w:numId w:val="4"/>
        </w:numPr>
        <w:spacing w:line="420" w:lineRule="exact"/>
        <w:ind w:firstLine="482" w:firstLineChars="200"/>
        <w:rPr>
          <w:rFonts w:hint="eastAsia"/>
          <w:b/>
          <w:bCs/>
          <w:sz w:val="24"/>
        </w:rPr>
      </w:pPr>
      <w:r>
        <w:rPr>
          <w:rFonts w:hint="eastAsia"/>
          <w:b/>
          <w:bCs/>
          <w:sz w:val="24"/>
        </w:rPr>
        <w:t xml:space="preserve"> 违约责任</w:t>
      </w:r>
    </w:p>
    <w:p w14:paraId="6C038BCC">
      <w:pPr>
        <w:spacing w:line="420" w:lineRule="exact"/>
        <w:ind w:firstLine="360" w:firstLineChars="150"/>
        <w:rPr>
          <w:rFonts w:hint="eastAsia" w:ascii="宋体" w:hAnsi="宋体"/>
          <w:sz w:val="24"/>
        </w:rPr>
      </w:pPr>
      <w:r>
        <w:rPr>
          <w:rFonts w:hint="eastAsia" w:ascii="宋体" w:hAnsi="宋体"/>
          <w:sz w:val="24"/>
        </w:rPr>
        <w:t>（一）有下列情形之一，甲方有权解除本合同</w:t>
      </w:r>
      <w:r>
        <w:rPr>
          <w:rFonts w:hint="eastAsia" w:ascii="宋体" w:hAnsi="宋体"/>
          <w:sz w:val="24"/>
          <w:lang w:eastAsia="zh-CN"/>
        </w:rPr>
        <w:t>、收回标的物，</w:t>
      </w:r>
      <w:r>
        <w:rPr>
          <w:rFonts w:hint="eastAsia" w:ascii="宋体" w:hAnsi="宋体"/>
          <w:sz w:val="24"/>
        </w:rPr>
        <w:t>剩余已付租金退还（租期不足1个月的按1个月收取租金）</w:t>
      </w:r>
      <w:r>
        <w:rPr>
          <w:rFonts w:hint="eastAsia" w:ascii="宋体" w:hAnsi="宋体"/>
          <w:sz w:val="24"/>
          <w:lang w:eastAsia="zh-CN"/>
        </w:rPr>
        <w:t>，</w:t>
      </w:r>
      <w:r>
        <w:rPr>
          <w:rFonts w:hint="eastAsia" w:ascii="宋体" w:hAnsi="宋体"/>
          <w:sz w:val="24"/>
        </w:rPr>
        <w:t>但履约保证金不予退还，乙方应向甲方赔偿由此所造成的损失：</w:t>
      </w:r>
    </w:p>
    <w:p w14:paraId="46867E58">
      <w:pPr>
        <w:spacing w:line="420" w:lineRule="exact"/>
        <w:ind w:firstLine="480" w:firstLineChars="200"/>
        <w:rPr>
          <w:rFonts w:hint="eastAsia" w:ascii="宋体" w:hAnsi="宋体"/>
          <w:sz w:val="24"/>
        </w:rPr>
      </w:pPr>
      <w:r>
        <w:rPr>
          <w:rFonts w:hint="eastAsia" w:ascii="宋体" w:hAnsi="宋体"/>
          <w:sz w:val="24"/>
        </w:rPr>
        <w:t>1、乙方未按本合同约定期限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p>
    <w:p w14:paraId="20262D60">
      <w:pPr>
        <w:spacing w:line="420" w:lineRule="exact"/>
        <w:ind w:firstLine="480" w:firstLineChars="200"/>
        <w:rPr>
          <w:rFonts w:hint="eastAsia" w:ascii="宋体" w:hAnsi="宋体"/>
          <w:sz w:val="24"/>
        </w:rPr>
      </w:pPr>
      <w:r>
        <w:rPr>
          <w:rFonts w:hint="eastAsia" w:ascii="宋体" w:hAnsi="宋体"/>
          <w:sz w:val="24"/>
        </w:rPr>
        <w:t>2、因乙方使用不当致使</w:t>
      </w:r>
      <w:r>
        <w:rPr>
          <w:rFonts w:hint="eastAsia" w:ascii="宋体" w:hAnsi="宋体"/>
          <w:sz w:val="24"/>
          <w:lang w:eastAsia="zh-CN"/>
        </w:rPr>
        <w:t>标的物</w:t>
      </w:r>
      <w:r>
        <w:rPr>
          <w:rFonts w:hint="eastAsia" w:ascii="宋体" w:hAnsi="宋体"/>
          <w:sz w:val="24"/>
        </w:rPr>
        <w:t>及其附属设施损坏，乙方不承担维修和维护责任，或经甲方代为维修后，拒不承担维修费用的；</w:t>
      </w:r>
    </w:p>
    <w:p w14:paraId="516FB8B0">
      <w:pPr>
        <w:spacing w:line="420" w:lineRule="exact"/>
        <w:ind w:firstLine="480" w:firstLineChars="200"/>
        <w:rPr>
          <w:rFonts w:hint="eastAsia"/>
          <w:sz w:val="24"/>
        </w:rPr>
      </w:pPr>
      <w:r>
        <w:rPr>
          <w:rFonts w:hint="eastAsia" w:ascii="宋体" w:hAnsi="宋体"/>
          <w:sz w:val="24"/>
        </w:rPr>
        <w:t>3、乙方违反合同约定，</w:t>
      </w:r>
      <w:r>
        <w:rPr>
          <w:rFonts w:hint="eastAsia"/>
          <w:sz w:val="24"/>
        </w:rPr>
        <w:t>从事影响周边环境</w:t>
      </w:r>
      <w:r>
        <w:rPr>
          <w:rFonts w:hint="eastAsia"/>
          <w:sz w:val="24"/>
          <w:lang w:eastAsia="zh-CN"/>
        </w:rPr>
        <w:t>及危害</w:t>
      </w:r>
      <w:r>
        <w:rPr>
          <w:rFonts w:hint="eastAsia"/>
          <w:sz w:val="24"/>
        </w:rPr>
        <w:t>房屋安全的</w:t>
      </w:r>
      <w:r>
        <w:rPr>
          <w:rFonts w:hint="eastAsia"/>
          <w:sz w:val="24"/>
          <w:lang w:eastAsia="zh-CN"/>
        </w:rPr>
        <w:t>经营</w:t>
      </w:r>
      <w:r>
        <w:rPr>
          <w:rFonts w:hint="eastAsia"/>
          <w:sz w:val="24"/>
        </w:rPr>
        <w:t>活动，</w:t>
      </w:r>
      <w:r>
        <w:rPr>
          <w:rFonts w:hint="eastAsia"/>
          <w:color w:val="auto"/>
          <w:sz w:val="24"/>
          <w:lang w:val="en-US" w:eastAsia="zh-CN"/>
        </w:rPr>
        <w:t>或在租赁期间未遵守国家和甲方有关标的物的使用规定，</w:t>
      </w:r>
      <w:r>
        <w:rPr>
          <w:rFonts w:hint="eastAsia"/>
          <w:sz w:val="24"/>
        </w:rPr>
        <w:t>或在</w:t>
      </w:r>
      <w:r>
        <w:rPr>
          <w:rFonts w:hint="eastAsia" w:ascii="宋体" w:hAnsi="宋体"/>
          <w:sz w:val="24"/>
        </w:rPr>
        <w:t>经营及装修过程中未做好防水、防火、隔热、降噪等基本措施，</w:t>
      </w:r>
      <w:r>
        <w:rPr>
          <w:rFonts w:hint="eastAsia"/>
          <w:sz w:val="24"/>
        </w:rPr>
        <w:t>产生超过环保标准的噪音和污染，经书面通知拒不整改的；</w:t>
      </w:r>
    </w:p>
    <w:p w14:paraId="6F82E770">
      <w:pPr>
        <w:spacing w:line="420" w:lineRule="exact"/>
        <w:ind w:firstLine="480" w:firstLineChars="200"/>
        <w:rPr>
          <w:rFonts w:hint="eastAsia" w:ascii="宋体" w:hAnsi="宋体"/>
          <w:sz w:val="24"/>
        </w:rPr>
      </w:pPr>
      <w:r>
        <w:rPr>
          <w:rFonts w:hint="eastAsia" w:ascii="宋体" w:hAnsi="宋体"/>
          <w:sz w:val="24"/>
        </w:rPr>
        <w:t>4、</w:t>
      </w:r>
      <w:r>
        <w:rPr>
          <w:rFonts w:hint="eastAsia"/>
          <w:sz w:val="24"/>
        </w:rPr>
        <w:t>乙方未严格按照政府有关职能部门（如消防、建设、安监、治安、环保、卫生）的规定使用</w:t>
      </w:r>
      <w:r>
        <w:rPr>
          <w:rFonts w:hint="eastAsia"/>
          <w:sz w:val="24"/>
          <w:lang w:eastAsia="zh-CN"/>
        </w:rPr>
        <w:t>标的物</w:t>
      </w:r>
      <w:r>
        <w:rPr>
          <w:rFonts w:hint="eastAsia"/>
          <w:sz w:val="24"/>
        </w:rPr>
        <w:t>，使</w:t>
      </w:r>
      <w:r>
        <w:rPr>
          <w:rFonts w:hint="eastAsia"/>
          <w:sz w:val="24"/>
          <w:lang w:eastAsia="zh-CN"/>
        </w:rPr>
        <w:t>标的物</w:t>
      </w:r>
      <w:r>
        <w:rPr>
          <w:rFonts w:hint="eastAsia"/>
          <w:sz w:val="24"/>
        </w:rPr>
        <w:t>在使用过程中存在安全隐患的，包括但不限于</w:t>
      </w:r>
      <w:r>
        <w:rPr>
          <w:rFonts w:hint="eastAsia" w:ascii="宋体" w:hAnsi="宋体"/>
          <w:sz w:val="24"/>
        </w:rPr>
        <w:t>在</w:t>
      </w:r>
      <w:r>
        <w:rPr>
          <w:rFonts w:hint="eastAsia" w:ascii="宋体" w:hAnsi="宋体"/>
          <w:sz w:val="24"/>
          <w:lang w:eastAsia="zh-CN"/>
        </w:rPr>
        <w:t>标的物</w:t>
      </w:r>
      <w:r>
        <w:rPr>
          <w:rFonts w:hint="eastAsia" w:ascii="宋体" w:hAnsi="宋体"/>
          <w:sz w:val="24"/>
        </w:rPr>
        <w:t>内存放易燃、易爆、易腐及放射物品等危险品、违法搭建任何建筑物、擅自堆放负重货物，以及其他影响房屋使用安全的行为，或拒不配合甲方及相关部门的相关检查或整改要求的；</w:t>
      </w:r>
    </w:p>
    <w:p w14:paraId="6461B54B">
      <w:pPr>
        <w:spacing w:line="420" w:lineRule="exact"/>
        <w:ind w:firstLine="480" w:firstLineChars="200"/>
        <w:rPr>
          <w:rFonts w:hint="eastAsia" w:ascii="宋体" w:hAnsi="宋体"/>
          <w:sz w:val="24"/>
        </w:rPr>
      </w:pPr>
      <w:r>
        <w:rPr>
          <w:rFonts w:hint="eastAsia" w:ascii="宋体" w:hAnsi="宋体"/>
          <w:sz w:val="24"/>
        </w:rPr>
        <w:t>5、乙方利用</w:t>
      </w:r>
      <w:r>
        <w:rPr>
          <w:rFonts w:hint="eastAsia" w:ascii="宋体" w:hAnsi="宋体"/>
          <w:sz w:val="24"/>
          <w:lang w:eastAsia="zh-CN"/>
        </w:rPr>
        <w:t>标的物</w:t>
      </w:r>
      <w:r>
        <w:rPr>
          <w:rFonts w:hint="eastAsia" w:ascii="宋体" w:hAnsi="宋体"/>
          <w:sz w:val="24"/>
        </w:rPr>
        <w:t>进行非法活动，</w:t>
      </w:r>
      <w:r>
        <w:rPr>
          <w:rFonts w:hint="eastAsia" w:ascii="宋体" w:hAnsi="宋体" w:cs="宋体"/>
          <w:sz w:val="24"/>
          <w:lang w:eastAsia="zh-CN"/>
        </w:rPr>
        <w:t>不</w:t>
      </w:r>
      <w:r>
        <w:rPr>
          <w:rFonts w:hint="eastAsia" w:ascii="宋体" w:hAnsi="宋体" w:cs="宋体"/>
          <w:sz w:val="24"/>
        </w:rPr>
        <w:t>配合相关部门的检查</w:t>
      </w:r>
      <w:r>
        <w:rPr>
          <w:rFonts w:hint="eastAsia" w:ascii="宋体" w:hAnsi="宋体" w:cs="宋体"/>
          <w:sz w:val="24"/>
          <w:lang w:eastAsia="zh-CN"/>
        </w:rPr>
        <w:t>，</w:t>
      </w:r>
      <w:r>
        <w:rPr>
          <w:rFonts w:hint="eastAsia" w:ascii="宋体" w:hAnsi="宋体"/>
          <w:sz w:val="24"/>
        </w:rPr>
        <w:t>导致损害公共利益或者他人利益的；</w:t>
      </w:r>
    </w:p>
    <w:p w14:paraId="45EBB1BF">
      <w:pPr>
        <w:spacing w:line="420" w:lineRule="exact"/>
        <w:ind w:firstLine="480" w:firstLineChars="200"/>
        <w:rPr>
          <w:rFonts w:hint="eastAsia" w:ascii="宋体" w:hAnsi="宋体"/>
          <w:sz w:val="24"/>
        </w:rPr>
      </w:pPr>
      <w:r>
        <w:rPr>
          <w:rFonts w:hint="eastAsia" w:ascii="宋体" w:hAnsi="宋体"/>
          <w:sz w:val="24"/>
        </w:rPr>
        <w:t>6、乙方在</w:t>
      </w:r>
      <w:r>
        <w:rPr>
          <w:rFonts w:hint="eastAsia" w:ascii="宋体" w:hAnsi="宋体"/>
          <w:sz w:val="24"/>
          <w:lang w:eastAsia="zh-CN"/>
        </w:rPr>
        <w:t>标的物</w:t>
      </w:r>
      <w:r>
        <w:rPr>
          <w:rFonts w:hint="eastAsia" w:ascii="宋体" w:hAnsi="宋体"/>
          <w:sz w:val="24"/>
        </w:rPr>
        <w:t>内任意改变主体结构，或乙方未经甲方及相关职能部门同意，擅自对</w:t>
      </w:r>
      <w:r>
        <w:rPr>
          <w:rFonts w:hint="eastAsia" w:ascii="宋体" w:hAnsi="宋体"/>
          <w:sz w:val="24"/>
          <w:lang w:eastAsia="zh-CN"/>
        </w:rPr>
        <w:t>标的物</w:t>
      </w:r>
      <w:r>
        <w:rPr>
          <w:rFonts w:hint="eastAsia" w:ascii="宋体" w:hAnsi="宋体"/>
          <w:sz w:val="24"/>
        </w:rPr>
        <w:t>进行房屋装修、增设附属设施设备的，或在</w:t>
      </w:r>
      <w:r>
        <w:rPr>
          <w:rFonts w:hint="eastAsia" w:ascii="宋体" w:hAnsi="宋体"/>
          <w:sz w:val="24"/>
          <w:lang w:eastAsia="zh-CN"/>
        </w:rPr>
        <w:t>标的物</w:t>
      </w:r>
      <w:r>
        <w:rPr>
          <w:rFonts w:hint="eastAsia" w:ascii="宋体" w:hAnsi="宋体"/>
          <w:sz w:val="24"/>
        </w:rPr>
        <w:t>上任意搭建固定建筑物和构筑物，或乙方</w:t>
      </w:r>
      <w:r>
        <w:rPr>
          <w:rFonts w:ascii="宋体" w:hAnsi="宋体"/>
          <w:sz w:val="24"/>
        </w:rPr>
        <w:t>在装修</w:t>
      </w:r>
      <w:r>
        <w:rPr>
          <w:rFonts w:hint="eastAsia" w:ascii="宋体" w:hAnsi="宋体"/>
          <w:sz w:val="24"/>
        </w:rPr>
        <w:t>施工</w:t>
      </w:r>
      <w:r>
        <w:rPr>
          <w:rFonts w:ascii="宋体" w:hAnsi="宋体"/>
          <w:sz w:val="24"/>
        </w:rPr>
        <w:t>期间</w:t>
      </w:r>
      <w:r>
        <w:rPr>
          <w:rFonts w:hint="eastAsia" w:ascii="宋体" w:hAnsi="宋体"/>
          <w:sz w:val="24"/>
        </w:rPr>
        <w:t>发生重大</w:t>
      </w:r>
      <w:r>
        <w:rPr>
          <w:rFonts w:ascii="宋体" w:hAnsi="宋体"/>
          <w:sz w:val="24"/>
        </w:rPr>
        <w:t>安全</w:t>
      </w:r>
      <w:r>
        <w:rPr>
          <w:rFonts w:hint="eastAsia" w:ascii="宋体" w:hAnsi="宋体"/>
          <w:sz w:val="24"/>
        </w:rPr>
        <w:t>事故</w:t>
      </w:r>
      <w:r>
        <w:rPr>
          <w:rFonts w:ascii="宋体" w:hAnsi="宋体"/>
          <w:sz w:val="24"/>
        </w:rPr>
        <w:t>，</w:t>
      </w:r>
      <w:r>
        <w:rPr>
          <w:rFonts w:hint="eastAsia" w:ascii="宋体" w:hAnsi="宋体"/>
          <w:sz w:val="24"/>
        </w:rPr>
        <w:t>或</w:t>
      </w:r>
      <w:r>
        <w:rPr>
          <w:rFonts w:ascii="宋体" w:hAnsi="宋体"/>
          <w:sz w:val="24"/>
        </w:rPr>
        <w:t>装修</w:t>
      </w:r>
      <w:r>
        <w:rPr>
          <w:rFonts w:hint="eastAsia" w:ascii="宋体" w:hAnsi="宋体"/>
          <w:sz w:val="24"/>
        </w:rPr>
        <w:t>施工</w:t>
      </w:r>
      <w:r>
        <w:rPr>
          <w:rFonts w:ascii="宋体" w:hAnsi="宋体"/>
          <w:sz w:val="24"/>
        </w:rPr>
        <w:t>对相邻租户和周边居民、企事业单位</w:t>
      </w:r>
      <w:r>
        <w:rPr>
          <w:rFonts w:hint="eastAsia" w:ascii="宋体" w:hAnsi="宋体"/>
          <w:sz w:val="24"/>
        </w:rPr>
        <w:t>造成不良</w:t>
      </w:r>
      <w:r>
        <w:rPr>
          <w:rFonts w:ascii="宋体" w:hAnsi="宋体"/>
          <w:sz w:val="24"/>
        </w:rPr>
        <w:t>影响</w:t>
      </w:r>
      <w:r>
        <w:rPr>
          <w:rFonts w:hint="eastAsia" w:ascii="宋体" w:hAnsi="宋体"/>
          <w:sz w:val="24"/>
        </w:rPr>
        <w:t>的；</w:t>
      </w:r>
    </w:p>
    <w:p w14:paraId="0B9CFC9E">
      <w:pPr>
        <w:spacing w:line="420" w:lineRule="exact"/>
        <w:ind w:firstLine="480" w:firstLineChars="200"/>
        <w:rPr>
          <w:rFonts w:hint="eastAsia" w:ascii="宋体" w:hAnsi="宋体"/>
          <w:sz w:val="24"/>
        </w:rPr>
      </w:pPr>
      <w:r>
        <w:rPr>
          <w:rFonts w:hint="eastAsia" w:ascii="宋体" w:hAnsi="宋体"/>
          <w:sz w:val="24"/>
        </w:rPr>
        <w:t>7、乙方违反安全生产、消防等相关法律法规规定及本合同约定，不及时消除安全生产隐患或消防隐患，经书面通知仍不整改或整改不到位、或致使发生安全生产或消防事故的；</w:t>
      </w:r>
    </w:p>
    <w:p w14:paraId="6A814C96">
      <w:pPr>
        <w:spacing w:line="420" w:lineRule="exact"/>
        <w:ind w:firstLine="480" w:firstLineChars="200"/>
        <w:rPr>
          <w:rFonts w:hint="eastAsia"/>
          <w:sz w:val="24"/>
        </w:rPr>
      </w:pPr>
      <w:r>
        <w:rPr>
          <w:rFonts w:hint="eastAsia" w:ascii="宋体" w:hAnsi="宋体"/>
          <w:sz w:val="24"/>
        </w:rPr>
        <w:t>8、</w:t>
      </w:r>
      <w:r>
        <w:rPr>
          <w:rFonts w:hint="eastAsia"/>
          <w:sz w:val="24"/>
        </w:rPr>
        <w:t>乙方在使用</w:t>
      </w:r>
      <w:r>
        <w:rPr>
          <w:rFonts w:hint="eastAsia"/>
          <w:sz w:val="24"/>
          <w:lang w:eastAsia="zh-CN"/>
        </w:rPr>
        <w:t>标的物</w:t>
      </w:r>
      <w:r>
        <w:rPr>
          <w:rFonts w:hint="eastAsia"/>
          <w:sz w:val="24"/>
        </w:rPr>
        <w:t>过程中出现非乙方过错导致的墙体开裂及渗水等重大安全隐患，未及时书面通知甲方并采取有效措施的，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标的物</w:t>
      </w:r>
      <w:r>
        <w:rPr>
          <w:rFonts w:hint="eastAsia"/>
          <w:sz w:val="24"/>
        </w:rPr>
        <w:t>的维修或者维护义务，造成相邻用户损失，</w:t>
      </w:r>
      <w:r>
        <w:rPr>
          <w:rFonts w:hint="eastAsia" w:ascii="宋体" w:hAnsi="宋体"/>
          <w:sz w:val="24"/>
        </w:rPr>
        <w:t>或经甲方代为维修后，拒不承担维修费用的；</w:t>
      </w:r>
    </w:p>
    <w:p w14:paraId="6014A0BA">
      <w:pPr>
        <w:spacing w:line="420" w:lineRule="exact"/>
        <w:ind w:firstLine="480" w:firstLineChars="200"/>
        <w:rPr>
          <w:rFonts w:hint="eastAsia" w:ascii="宋体" w:hAnsi="宋体"/>
          <w:sz w:val="24"/>
        </w:rPr>
      </w:pPr>
      <w:r>
        <w:rPr>
          <w:rFonts w:hint="eastAsia" w:ascii="宋体" w:hAnsi="宋体"/>
          <w:sz w:val="24"/>
        </w:rPr>
        <w:t>9、乙方擅自转租、转借及分租或以其他形式变相转租</w:t>
      </w:r>
      <w:r>
        <w:rPr>
          <w:rFonts w:hint="eastAsia" w:ascii="宋体" w:hAnsi="宋体"/>
          <w:sz w:val="24"/>
          <w:lang w:eastAsia="zh-CN"/>
        </w:rPr>
        <w:t>标的物</w:t>
      </w:r>
      <w:r>
        <w:rPr>
          <w:rFonts w:hint="eastAsia" w:ascii="宋体" w:hAnsi="宋体"/>
          <w:sz w:val="24"/>
        </w:rPr>
        <w:t>的；</w:t>
      </w:r>
    </w:p>
    <w:p w14:paraId="3AC33B72">
      <w:pPr>
        <w:spacing w:line="420" w:lineRule="exact"/>
        <w:ind w:firstLine="480" w:firstLineChars="200"/>
        <w:rPr>
          <w:rFonts w:hint="eastAsia" w:ascii="宋体" w:hAnsi="宋体"/>
          <w:sz w:val="24"/>
        </w:rPr>
      </w:pPr>
      <w:r>
        <w:rPr>
          <w:rFonts w:hint="eastAsia" w:ascii="宋体" w:hAnsi="宋体"/>
          <w:sz w:val="24"/>
        </w:rPr>
        <w:t>10、合同期满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标的物</w:t>
      </w:r>
      <w:r>
        <w:rPr>
          <w:rFonts w:hint="eastAsia" w:ascii="宋体" w:hAnsi="宋体"/>
          <w:sz w:val="24"/>
        </w:rPr>
        <w:t>的（同时应按双倍租金向甲方支付占用期间侵占费）；</w:t>
      </w:r>
    </w:p>
    <w:p w14:paraId="63569C11">
      <w:pPr>
        <w:spacing w:line="420" w:lineRule="exact"/>
        <w:ind w:firstLine="480" w:firstLineChars="200"/>
        <w:rPr>
          <w:rFonts w:hint="eastAsia" w:ascii="宋体" w:hAnsi="宋体"/>
          <w:sz w:val="24"/>
        </w:rPr>
      </w:pPr>
      <w:r>
        <w:rPr>
          <w:rFonts w:hint="eastAsia" w:ascii="宋体" w:hAnsi="宋体"/>
          <w:sz w:val="24"/>
        </w:rPr>
        <w:t>11、乙方出现其他违约事项，经甲方催告后仍拒不改正的。</w:t>
      </w:r>
    </w:p>
    <w:p w14:paraId="07EB33F4">
      <w:pPr>
        <w:spacing w:line="420" w:lineRule="exact"/>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5937D761">
      <w:pPr>
        <w:spacing w:line="420" w:lineRule="exact"/>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w:t>
      </w:r>
      <w:r>
        <w:rPr>
          <w:rFonts w:hint="eastAsia" w:ascii="宋体" w:hAnsi="宋体"/>
          <w:sz w:val="24"/>
          <w:lang w:eastAsia="zh-CN"/>
        </w:rPr>
        <w:t>腾空房屋</w:t>
      </w:r>
      <w:r>
        <w:rPr>
          <w:rFonts w:hint="eastAsia" w:ascii="宋体" w:hAnsi="宋体"/>
          <w:sz w:val="24"/>
        </w:rPr>
        <w:t>等费用及损失：</w:t>
      </w:r>
    </w:p>
    <w:p w14:paraId="3DE5A3B6">
      <w:pPr>
        <w:spacing w:line="420" w:lineRule="exact"/>
        <w:ind w:firstLine="480" w:firstLineChars="200"/>
        <w:rPr>
          <w:rFonts w:hint="eastAsia" w:ascii="宋体" w:hAnsi="宋体"/>
          <w:sz w:val="24"/>
        </w:rPr>
      </w:pPr>
      <w:r>
        <w:rPr>
          <w:rFonts w:hint="eastAsia" w:ascii="宋体" w:hAnsi="宋体"/>
          <w:sz w:val="24"/>
        </w:rPr>
        <w:t>1、甲方迟延交付</w:t>
      </w:r>
      <w:r>
        <w:rPr>
          <w:rFonts w:hint="eastAsia" w:ascii="宋体" w:hAnsi="宋体"/>
          <w:sz w:val="24"/>
          <w:lang w:eastAsia="zh-CN"/>
        </w:rPr>
        <w:t>标的物</w:t>
      </w:r>
      <w:r>
        <w:rPr>
          <w:rFonts w:hint="eastAsia" w:ascii="宋体" w:hAnsi="宋体"/>
          <w:sz w:val="24"/>
        </w:rPr>
        <w:t>2个月及以上的；</w:t>
      </w:r>
    </w:p>
    <w:p w14:paraId="26EC6D50">
      <w:pPr>
        <w:spacing w:line="420" w:lineRule="exact"/>
        <w:ind w:firstLine="480" w:firstLineChars="200"/>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标的物</w:t>
      </w:r>
      <w:r>
        <w:rPr>
          <w:rFonts w:hint="eastAsia" w:ascii="宋体" w:hAnsi="宋体"/>
          <w:sz w:val="24"/>
        </w:rPr>
        <w:t>的。</w:t>
      </w:r>
    </w:p>
    <w:p w14:paraId="1388FD66">
      <w:pPr>
        <w:spacing w:line="420" w:lineRule="exact"/>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标的物</w:t>
      </w:r>
      <w:r>
        <w:rPr>
          <w:rFonts w:hint="eastAsia" w:ascii="宋体" w:hAnsi="宋体"/>
          <w:sz w:val="24"/>
        </w:rPr>
        <w:t>的，应及时搬离。</w:t>
      </w:r>
    </w:p>
    <w:p w14:paraId="78FC280E">
      <w:pPr>
        <w:numPr>
          <w:ilvl w:val="0"/>
          <w:numId w:val="5"/>
        </w:numPr>
        <w:spacing w:line="420" w:lineRule="exact"/>
        <w:rPr>
          <w:rFonts w:hint="eastAsia" w:ascii="宋体" w:hAnsi="宋体"/>
          <w:sz w:val="24"/>
        </w:rPr>
      </w:pPr>
      <w:r>
        <w:rPr>
          <w:rFonts w:hint="eastAsia" w:ascii="宋体" w:hAnsi="宋体"/>
          <w:sz w:val="24"/>
        </w:rPr>
        <w:t>乙方拖欠租金的，应向甲方支付每日双倍租金的违约金。</w:t>
      </w:r>
    </w:p>
    <w:p w14:paraId="75F7FCAD">
      <w:pPr>
        <w:numPr>
          <w:ilvl w:val="0"/>
          <w:numId w:val="5"/>
        </w:numPr>
        <w:spacing w:line="420" w:lineRule="exact"/>
        <w:rPr>
          <w:rFonts w:hint="eastAsia" w:ascii="宋体" w:hAnsi="宋体"/>
          <w:sz w:val="24"/>
        </w:rPr>
      </w:pP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的，应按日向乙方支付双倍租金的违约金。</w:t>
      </w:r>
    </w:p>
    <w:p w14:paraId="7FF98AF6">
      <w:pPr>
        <w:spacing w:line="420" w:lineRule="exact"/>
        <w:ind w:firstLine="482" w:firstLineChars="200"/>
        <w:rPr>
          <w:rFonts w:hint="eastAsia"/>
          <w:b/>
          <w:bCs/>
          <w:sz w:val="24"/>
        </w:rPr>
      </w:pPr>
      <w:r>
        <w:rPr>
          <w:rFonts w:hint="eastAsia"/>
          <w:b/>
          <w:bCs/>
          <w:sz w:val="24"/>
        </w:rPr>
        <w:t>第九条  合同终止、解除</w:t>
      </w:r>
    </w:p>
    <w:p w14:paraId="420D49BD">
      <w:pPr>
        <w:widowControl/>
        <w:spacing w:line="420" w:lineRule="exact"/>
        <w:ind w:firstLine="480" w:firstLineChars="200"/>
        <w:jc w:val="left"/>
        <w:rPr>
          <w:rFonts w:hint="eastAsia" w:ascii="宋体" w:hAnsi="宋体" w:cs="宋体"/>
          <w:kern w:val="0"/>
          <w:sz w:val="24"/>
        </w:rPr>
      </w:pPr>
      <w:r>
        <w:rPr>
          <w:rFonts w:hint="eastAsia"/>
          <w:sz w:val="24"/>
        </w:rPr>
        <w:t>（一）</w:t>
      </w:r>
      <w:r>
        <w:rPr>
          <w:rFonts w:hint="eastAsia" w:ascii="宋体" w:hAnsi="宋体" w:cs="宋体"/>
          <w:kern w:val="0"/>
          <w:sz w:val="24"/>
        </w:rPr>
        <w:t>租赁期满或合同解除时，乙方返还</w:t>
      </w:r>
      <w:r>
        <w:rPr>
          <w:rFonts w:hint="eastAsia" w:ascii="宋体" w:hAnsi="宋体" w:cs="宋体"/>
          <w:kern w:val="0"/>
          <w:sz w:val="24"/>
          <w:lang w:eastAsia="zh-CN"/>
        </w:rPr>
        <w:t>标的物</w:t>
      </w:r>
      <w:r>
        <w:rPr>
          <w:rFonts w:hint="eastAsia" w:ascii="宋体" w:hAnsi="宋体" w:cs="宋体"/>
          <w:kern w:val="0"/>
          <w:sz w:val="24"/>
        </w:rPr>
        <w:t>时应当符合正常使用后的状态。返还时，应经甲方验收认可，并互相结清各自应当承担的费用。乙方有权将投资的动产自行处理，固定装饰物（指装饰在固定建筑物上，与建筑物不可分离的部分，包括中央空调）所有权归甲方所有，乙方不得拆除，且甲方不作任何经济补偿。如逾期未搬的，甲方有权以废弃物予以处理。</w:t>
      </w:r>
    </w:p>
    <w:p w14:paraId="6763A42D">
      <w:pPr>
        <w:spacing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）有下列情形之一的，</w:t>
      </w:r>
      <w:r>
        <w:rPr>
          <w:rFonts w:hint="eastAsia" w:ascii="宋体" w:hAnsi="宋体"/>
          <w:sz w:val="24"/>
          <w:lang w:eastAsia="zh-CN"/>
        </w:rPr>
        <w:t>甲方须</w:t>
      </w:r>
      <w:r>
        <w:rPr>
          <w:rFonts w:hint="eastAsia" w:ascii="宋体" w:hAnsi="宋体"/>
          <w:sz w:val="24"/>
        </w:rPr>
        <w:t>提前2个月书面通知乙方</w:t>
      </w:r>
      <w:r>
        <w:rPr>
          <w:rFonts w:hint="eastAsia" w:ascii="宋体" w:hAnsi="宋体"/>
          <w:sz w:val="24"/>
          <w:lang w:eastAsia="zh-CN"/>
        </w:rPr>
        <w:t>，</w:t>
      </w:r>
      <w:r>
        <w:rPr>
          <w:rFonts w:hint="eastAsia" w:ascii="宋体" w:hAnsi="宋体"/>
          <w:sz w:val="24"/>
        </w:rPr>
        <w:t>本合同自然终止，双方互不承担责任；且乙方应无条件服从并及时归还</w:t>
      </w:r>
      <w:r>
        <w:rPr>
          <w:rFonts w:hint="eastAsia" w:ascii="宋体" w:hAnsi="宋体"/>
          <w:sz w:val="24"/>
          <w:lang w:eastAsia="zh-CN"/>
        </w:rPr>
        <w:t>标的物</w:t>
      </w:r>
      <w:r>
        <w:rPr>
          <w:rFonts w:hint="eastAsia" w:ascii="宋体" w:hAnsi="宋体"/>
          <w:sz w:val="24"/>
        </w:rPr>
        <w:t>，甲方不承担任何形式的补偿。剩余租金（从乙方实际归还</w:t>
      </w:r>
      <w:r>
        <w:rPr>
          <w:rFonts w:hint="eastAsia" w:ascii="宋体" w:hAnsi="宋体"/>
          <w:sz w:val="24"/>
          <w:lang w:eastAsia="zh-CN"/>
        </w:rPr>
        <w:t>标的物</w:t>
      </w:r>
      <w:r>
        <w:rPr>
          <w:rFonts w:hint="eastAsia" w:ascii="宋体" w:hAnsi="宋体"/>
          <w:sz w:val="24"/>
        </w:rPr>
        <w:t>之日起，按日计算</w:t>
      </w:r>
      <w:r>
        <w:rPr>
          <w:rFonts w:hint="eastAsia" w:ascii="宋体" w:hAnsi="宋体" w:cs="宋体"/>
          <w:kern w:val="0"/>
          <w:sz w:val="24"/>
          <w:lang w:eastAsia="zh-CN"/>
        </w:rPr>
        <w:t>，不计息</w:t>
      </w:r>
      <w:r>
        <w:rPr>
          <w:rFonts w:hint="eastAsia" w:ascii="宋体" w:hAnsi="宋体"/>
          <w:sz w:val="24"/>
        </w:rPr>
        <w:t>）和履约保证金予以返还：</w:t>
      </w:r>
    </w:p>
    <w:p w14:paraId="5A37E375">
      <w:pPr>
        <w:spacing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标的物</w:t>
      </w:r>
      <w:r>
        <w:rPr>
          <w:rFonts w:hint="eastAsia" w:ascii="宋体" w:hAnsi="宋体"/>
          <w:sz w:val="24"/>
        </w:rPr>
        <w:t>占用范围内的土地使用权依法被提前收回的；</w:t>
      </w:r>
    </w:p>
    <w:p w14:paraId="1F1A4FC0">
      <w:pPr>
        <w:spacing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标的物</w:t>
      </w:r>
      <w:r>
        <w:rPr>
          <w:rFonts w:hint="eastAsia" w:ascii="宋体" w:hAnsi="宋体"/>
          <w:sz w:val="24"/>
        </w:rPr>
        <w:t>因社会公共利益需要被依法征用的；</w:t>
      </w:r>
    </w:p>
    <w:p w14:paraId="6AC9219F">
      <w:pPr>
        <w:spacing w:line="42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标的物</w:t>
      </w:r>
      <w:r>
        <w:rPr>
          <w:rFonts w:hint="eastAsia" w:ascii="宋体" w:hAnsi="宋体"/>
          <w:sz w:val="24"/>
        </w:rPr>
        <w:t>因城市建设需要被依法拆迁的；</w:t>
      </w:r>
    </w:p>
    <w:p w14:paraId="6FDEA91B">
      <w:pPr>
        <w:spacing w:line="42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标的物</w:t>
      </w:r>
      <w:r>
        <w:rPr>
          <w:rFonts w:hint="eastAsia" w:ascii="宋体" w:hAnsi="宋体"/>
          <w:sz w:val="24"/>
        </w:rPr>
        <w:t>在租赁期间因不可抗力情形导致毁损、灭失的；</w:t>
      </w:r>
    </w:p>
    <w:p w14:paraId="30BB3FD4">
      <w:pPr>
        <w:spacing w:line="420" w:lineRule="exact"/>
        <w:ind w:firstLine="480" w:firstLineChars="200"/>
        <w:rPr>
          <w:rFonts w:hint="eastAsia" w:ascii="宋体" w:hAnsi="宋体"/>
          <w:sz w:val="24"/>
        </w:rPr>
      </w:pPr>
      <w:r>
        <w:rPr>
          <w:rFonts w:hint="eastAsia" w:ascii="宋体" w:hAnsi="宋体"/>
          <w:sz w:val="24"/>
        </w:rPr>
        <w:t>5、其他应当终止的情形。</w:t>
      </w:r>
    </w:p>
    <w:p w14:paraId="3C7FADBE">
      <w:pPr>
        <w:spacing w:line="420" w:lineRule="exact"/>
        <w:ind w:firstLine="482" w:firstLineChars="200"/>
        <w:rPr>
          <w:rFonts w:hint="eastAsia"/>
          <w:b/>
          <w:bCs/>
          <w:sz w:val="24"/>
        </w:rPr>
      </w:pPr>
      <w:r>
        <w:rPr>
          <w:rFonts w:hint="eastAsia"/>
          <w:b/>
          <w:bCs/>
          <w:sz w:val="24"/>
        </w:rPr>
        <w:t>第十条  解决争议的方式</w:t>
      </w:r>
    </w:p>
    <w:p w14:paraId="47E19F75">
      <w:pPr>
        <w:spacing w:line="420" w:lineRule="exact"/>
        <w:ind w:firstLine="480" w:firstLineChars="200"/>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76C98BC4">
      <w:pPr>
        <w:spacing w:line="420" w:lineRule="exact"/>
        <w:ind w:firstLine="482" w:firstLineChars="200"/>
        <w:rPr>
          <w:rFonts w:hint="eastAsia"/>
          <w:b/>
          <w:bCs/>
          <w:sz w:val="24"/>
        </w:rPr>
      </w:pPr>
      <w:r>
        <w:rPr>
          <w:rFonts w:hint="eastAsia"/>
          <w:b/>
          <w:bCs/>
          <w:sz w:val="24"/>
        </w:rPr>
        <w:t>第十一条  其他条款</w:t>
      </w:r>
    </w:p>
    <w:p w14:paraId="5DAD6078">
      <w:pPr>
        <w:spacing w:line="42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71DE3006">
      <w:pPr>
        <w:spacing w:line="42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3C6E2758">
      <w:pPr>
        <w:spacing w:line="420" w:lineRule="exact"/>
        <w:rPr>
          <w:rFonts w:hint="eastAsia" w:ascii="宋体" w:hAnsi="宋体"/>
          <w:sz w:val="24"/>
        </w:rPr>
      </w:pPr>
      <w:r>
        <w:rPr>
          <w:rFonts w:hint="eastAsia" w:ascii="宋体" w:hAnsi="宋体"/>
          <w:sz w:val="24"/>
        </w:rPr>
        <w:t>甲方联系地址：</w:t>
      </w:r>
      <w:r>
        <w:rPr>
          <w:rFonts w:hint="eastAsia" w:ascii="宋体" w:hAnsi="宋体"/>
          <w:sz w:val="24"/>
          <w:u w:val="single"/>
        </w:rPr>
        <w:t xml:space="preserve">                      </w:t>
      </w:r>
      <w:r>
        <w:rPr>
          <w:rFonts w:hint="eastAsia" w:ascii="宋体" w:hAnsi="宋体"/>
          <w:sz w:val="24"/>
        </w:rPr>
        <w:t>，邮编：315400，电话：</w:t>
      </w:r>
      <w:r>
        <w:rPr>
          <w:rFonts w:hint="eastAsia" w:ascii="宋体" w:hAnsi="宋体"/>
          <w:sz w:val="24"/>
          <w:u w:val="single"/>
        </w:rPr>
        <w:t xml:space="preserve">            </w:t>
      </w:r>
      <w:r>
        <w:rPr>
          <w:rFonts w:hint="eastAsia" w:ascii="宋体" w:hAnsi="宋体"/>
          <w:sz w:val="24"/>
        </w:rPr>
        <w:t xml:space="preserve">； </w:t>
      </w:r>
    </w:p>
    <w:p w14:paraId="14FF2429">
      <w:pPr>
        <w:spacing w:line="420" w:lineRule="exact"/>
        <w:rPr>
          <w:rFonts w:ascii="宋体" w:hAnsi="宋体"/>
          <w:sz w:val="24"/>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1C7F7697">
      <w:pPr>
        <w:spacing w:line="42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0F1DED96">
      <w:pPr>
        <w:spacing w:line="42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4E115983">
      <w:pPr>
        <w:spacing w:line="420" w:lineRule="exact"/>
        <w:rPr>
          <w:rFonts w:hint="eastAsia" w:ascii="宋体" w:hAnsi="宋体"/>
          <w:sz w:val="24"/>
        </w:rPr>
      </w:pPr>
    </w:p>
    <w:p w14:paraId="06936269">
      <w:pPr>
        <w:spacing w:line="420" w:lineRule="exact"/>
        <w:ind w:firstLine="480" w:firstLineChars="200"/>
        <w:rPr>
          <w:rFonts w:hint="eastAsia" w:ascii="宋体" w:hAnsi="宋体"/>
          <w:sz w:val="24"/>
        </w:rPr>
      </w:pPr>
      <w:r>
        <w:rPr>
          <w:rFonts w:hint="eastAsia" w:ascii="宋体" w:hAnsi="宋体"/>
          <w:sz w:val="24"/>
        </w:rPr>
        <w:t>甲方：                                       乙方：</w:t>
      </w:r>
    </w:p>
    <w:p w14:paraId="6BEAD943">
      <w:pPr>
        <w:spacing w:line="420" w:lineRule="exact"/>
        <w:rPr>
          <w:rFonts w:hint="eastAsia" w:ascii="宋体" w:hAnsi="宋体"/>
          <w:sz w:val="24"/>
        </w:rPr>
      </w:pPr>
      <w:r>
        <w:rPr>
          <w:rFonts w:hint="eastAsia" w:ascii="宋体" w:hAnsi="宋体"/>
          <w:sz w:val="24"/>
        </w:rPr>
        <w:t xml:space="preserve">                                       </w:t>
      </w:r>
    </w:p>
    <w:p w14:paraId="780537C9">
      <w:pPr>
        <w:spacing w:line="420" w:lineRule="exact"/>
        <w:ind w:firstLine="480" w:firstLineChars="200"/>
        <w:rPr>
          <w:rFonts w:hint="eastAsia" w:ascii="宋体" w:hAnsi="宋体"/>
          <w:sz w:val="24"/>
        </w:rPr>
      </w:pPr>
      <w:r>
        <w:rPr>
          <w:rFonts w:hint="eastAsia" w:ascii="宋体" w:hAnsi="宋体"/>
          <w:sz w:val="24"/>
        </w:rPr>
        <w:t>甲方【法定代表人】                           乙方【法定代表人】</w:t>
      </w:r>
    </w:p>
    <w:p w14:paraId="67C21203">
      <w:pPr>
        <w:spacing w:line="420" w:lineRule="exact"/>
        <w:rPr>
          <w:rFonts w:hint="eastAsia" w:ascii="宋体" w:hAnsi="宋体"/>
          <w:sz w:val="24"/>
        </w:rPr>
      </w:pPr>
    </w:p>
    <w:p w14:paraId="19284ED9">
      <w:pPr>
        <w:spacing w:line="420" w:lineRule="exact"/>
        <w:ind w:firstLine="480" w:firstLineChars="200"/>
        <w:rPr>
          <w:rFonts w:hint="eastAsia" w:ascii="宋体" w:hAnsi="宋体"/>
          <w:sz w:val="24"/>
        </w:rPr>
      </w:pPr>
      <w:r>
        <w:rPr>
          <w:rFonts w:hint="eastAsia" w:ascii="宋体" w:hAnsi="宋体"/>
          <w:sz w:val="24"/>
        </w:rPr>
        <w:t>委托代理人签字：                             委托代理人签字：</w:t>
      </w:r>
    </w:p>
    <w:p w14:paraId="62E56827">
      <w:pPr>
        <w:spacing w:line="420" w:lineRule="exact"/>
        <w:rPr>
          <w:rFonts w:hint="eastAsia" w:ascii="宋体" w:hAnsi="宋体"/>
          <w:sz w:val="24"/>
        </w:rPr>
      </w:pPr>
    </w:p>
    <w:p w14:paraId="320A76A0">
      <w:pPr>
        <w:spacing w:line="420" w:lineRule="exact"/>
        <w:ind w:firstLine="480" w:firstLineChars="200"/>
        <w:rPr>
          <w:rFonts w:hint="eastAsia" w:ascii="宋体" w:hAnsi="宋体"/>
          <w:sz w:val="24"/>
        </w:rPr>
      </w:pPr>
      <w:r>
        <w:rPr>
          <w:rFonts w:hint="eastAsia" w:ascii="宋体" w:hAnsi="宋体"/>
          <w:sz w:val="24"/>
        </w:rPr>
        <w:t xml:space="preserve">甲方盖章：                                   乙方盖章：         </w:t>
      </w:r>
    </w:p>
    <w:p w14:paraId="1784DCD5">
      <w:pPr>
        <w:spacing w:line="420" w:lineRule="exact"/>
        <w:rPr>
          <w:rFonts w:hint="eastAsia" w:ascii="宋体" w:hAnsi="宋体"/>
          <w:sz w:val="24"/>
        </w:rPr>
      </w:pPr>
    </w:p>
    <w:p w14:paraId="0F577DDF">
      <w:pPr>
        <w:spacing w:line="420" w:lineRule="exact"/>
        <w:ind w:firstLine="480" w:firstLineChars="200"/>
        <w:rPr>
          <w:rFonts w:hint="eastAsia"/>
          <w:sz w:val="24"/>
        </w:rPr>
      </w:pPr>
      <w:r>
        <w:rPr>
          <w:rFonts w:hint="eastAsia" w:ascii="宋体" w:hAnsi="宋体"/>
          <w:sz w:val="24"/>
        </w:rPr>
        <w:t>日期：    年    月   日                     日期：   年   月   日</w:t>
      </w:r>
    </w:p>
    <w:p w14:paraId="4196F0C1">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cs="宋体"/>
          <w:color w:val="auto"/>
          <w:kern w:val="0"/>
          <w:sz w:val="24"/>
          <w:lang w:val="en-US" w:eastAsia="zh-CN"/>
        </w:rPr>
      </w:pPr>
    </w:p>
    <w:p w14:paraId="2AFCC1C9">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abstractNum w:abstractNumId="1">
    <w:nsid w:val="086313B8"/>
    <w:multiLevelType w:val="singleLevel"/>
    <w:tmpl w:val="086313B8"/>
    <w:lvl w:ilvl="0" w:tentative="0">
      <w:start w:val="8"/>
      <w:numFmt w:val="chineseCounting"/>
      <w:suff w:val="space"/>
      <w:lvlText w:val="第%1条"/>
      <w:lvlJc w:val="left"/>
      <w:rPr>
        <w:rFonts w:hint="eastAsia"/>
      </w:rPr>
    </w:lvl>
  </w:abstractNum>
  <w:abstractNum w:abstractNumId="2">
    <w:nsid w:val="51224C1D"/>
    <w:multiLevelType w:val="singleLevel"/>
    <w:tmpl w:val="51224C1D"/>
    <w:lvl w:ilvl="0" w:tentative="0">
      <w:start w:val="1"/>
      <w:numFmt w:val="ideographTraditional"/>
      <w:suff w:val="nothing"/>
      <w:lvlText w:val="%1、"/>
      <w:lvlJc w:val="left"/>
      <w:rPr>
        <w:rFonts w:hint="eastAsia"/>
      </w:rPr>
    </w:lvl>
  </w:abstractNum>
  <w:abstractNum w:abstractNumId="3">
    <w:nsid w:val="514DAE01"/>
    <w:multiLevelType w:val="singleLevel"/>
    <w:tmpl w:val="514DAE01"/>
    <w:lvl w:ilvl="0" w:tentative="0">
      <w:start w:val="3"/>
      <w:numFmt w:val="chineseCounting"/>
      <w:suff w:val="space"/>
      <w:lvlText w:val="第%1条"/>
      <w:lvlJc w:val="left"/>
      <w:rPr>
        <w:rFonts w:hint="eastAsia"/>
      </w:rPr>
    </w:lvl>
  </w:abstractNum>
  <w:abstractNum w:abstractNumId="4">
    <w:nsid w:val="778CB8E0"/>
    <w:multiLevelType w:val="singleLevel"/>
    <w:tmpl w:val="778CB8E0"/>
    <w:lvl w:ilvl="0" w:tentative="0">
      <w:start w:val="3"/>
      <w:numFmt w:val="chineseCounting"/>
      <w:suff w:val="nothing"/>
      <w:lvlText w:val="（%1）"/>
      <w:lvlJc w:val="left"/>
      <w:pPr>
        <w:ind w:left="360" w:firstLine="0"/>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357B6F"/>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8D0604"/>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301B2"/>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5D2A44"/>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2566</Words>
  <Characters>2642</Characters>
  <Lines>147</Lines>
  <Paragraphs>157</Paragraphs>
  <TotalTime>1</TotalTime>
  <ScaleCrop>false</ScaleCrop>
  <LinksUpToDate>false</LinksUpToDate>
  <CharactersWithSpaces>2668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2025-11-13T02:35:28Z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