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spacing w:val="60"/>
          <w:sz w:val="52"/>
          <w:szCs w:val="52"/>
        </w:rPr>
      </w:pPr>
      <w:r>
        <w:rPr>
          <w:rFonts w:hint="eastAsia" w:ascii="宋体" w:hAnsi="宋体"/>
          <w:b/>
          <w:bCs/>
          <w:spacing w:val="60"/>
          <w:sz w:val="52"/>
          <w:szCs w:val="52"/>
        </w:rPr>
        <w:t>宁波阳明拍卖有限公司</w:t>
      </w:r>
    </w:p>
    <w:p>
      <w:pPr>
        <w:spacing w:line="440" w:lineRule="atLeast"/>
        <w:jc w:val="center"/>
        <w:rPr>
          <w:rFonts w:ascii="宋体" w:hAnsi="宋体"/>
          <w:b/>
          <w:sz w:val="52"/>
          <w:szCs w:val="52"/>
        </w:rPr>
      </w:pPr>
    </w:p>
    <w:p>
      <w:pPr>
        <w:spacing w:before="156" w:beforeLines="50" w:after="156" w:afterLines="50" w:line="440" w:lineRule="atLeast"/>
        <w:jc w:val="center"/>
        <w:rPr>
          <w:rFonts w:ascii="宋体" w:hAnsi="宋体"/>
          <w:b/>
          <w:sz w:val="52"/>
          <w:szCs w:val="52"/>
        </w:rPr>
      </w:pPr>
      <w:r>
        <w:rPr>
          <w:rFonts w:hint="eastAsia" w:ascii="宋体" w:hAnsi="宋体"/>
          <w:b/>
          <w:sz w:val="52"/>
          <w:szCs w:val="52"/>
        </w:rPr>
        <w:t>拍</w:t>
      </w:r>
    </w:p>
    <w:p>
      <w:pPr>
        <w:spacing w:before="156" w:beforeLines="50" w:after="156" w:afterLines="50" w:line="440" w:lineRule="atLeast"/>
        <w:jc w:val="center"/>
        <w:rPr>
          <w:rFonts w:ascii="宋体" w:hAnsi="宋体"/>
          <w:b/>
          <w:sz w:val="52"/>
          <w:szCs w:val="52"/>
        </w:rPr>
      </w:pPr>
      <w:r>
        <w:rPr>
          <w:rFonts w:hint="eastAsia" w:ascii="宋体" w:hAnsi="宋体"/>
          <w:b/>
          <w:sz w:val="52"/>
          <w:szCs w:val="52"/>
        </w:rPr>
        <w:t>卖</w:t>
      </w:r>
    </w:p>
    <w:p>
      <w:pPr>
        <w:spacing w:before="156" w:beforeLines="50" w:after="156" w:afterLines="50" w:line="440" w:lineRule="atLeast"/>
        <w:jc w:val="center"/>
        <w:rPr>
          <w:rFonts w:ascii="宋体" w:hAnsi="宋体"/>
          <w:b/>
          <w:sz w:val="52"/>
          <w:szCs w:val="52"/>
        </w:rPr>
      </w:pPr>
      <w:r>
        <w:rPr>
          <w:rFonts w:hint="eastAsia" w:ascii="宋体" w:hAnsi="宋体"/>
          <w:b/>
          <w:sz w:val="52"/>
          <w:szCs w:val="52"/>
        </w:rPr>
        <w:t>须</w:t>
      </w:r>
    </w:p>
    <w:p>
      <w:pPr>
        <w:spacing w:before="156" w:beforeLines="50" w:after="156" w:afterLines="50" w:line="440" w:lineRule="atLeast"/>
        <w:jc w:val="center"/>
        <w:rPr>
          <w:rFonts w:ascii="宋体" w:hAnsi="宋体"/>
          <w:b/>
          <w:sz w:val="52"/>
          <w:szCs w:val="52"/>
        </w:rPr>
      </w:pPr>
      <w:r>
        <w:rPr>
          <w:rFonts w:hint="eastAsia" w:ascii="宋体" w:hAnsi="宋体"/>
          <w:b/>
          <w:sz w:val="52"/>
          <w:szCs w:val="52"/>
        </w:rPr>
        <w:t>知</w:t>
      </w:r>
    </w:p>
    <w:p>
      <w:pPr>
        <w:spacing w:line="440" w:lineRule="atLeast"/>
        <w:jc w:val="center"/>
        <w:rPr>
          <w:rFonts w:ascii="宋体" w:hAnsi="宋体"/>
          <w:b/>
          <w:bCs/>
          <w:sz w:val="52"/>
          <w:szCs w:val="52"/>
        </w:rPr>
      </w:pPr>
    </w:p>
    <w:p>
      <w:pPr>
        <w:spacing w:line="600" w:lineRule="exact"/>
        <w:ind w:left="1927" w:leftChars="136" w:right="-107" w:rightChars="-51" w:hanging="1641" w:hangingChars="681"/>
        <w:rPr>
          <w:rFonts w:ascii="宋体" w:hAnsi="宋体" w:cs="宋体"/>
          <w:kern w:val="0"/>
          <w:szCs w:val="21"/>
        </w:rPr>
      </w:pPr>
      <w:r>
        <w:rPr>
          <w:rFonts w:hint="eastAsia"/>
          <w:b/>
          <w:bCs/>
          <w:sz w:val="24"/>
        </w:rPr>
        <w:t>拍卖会名称</w:t>
      </w:r>
      <w:r>
        <w:rPr>
          <w:rFonts w:hint="eastAsia" w:ascii="宋体" w:hAnsi="宋体" w:cs="楷体_GB2312"/>
          <w:sz w:val="24"/>
        </w:rPr>
        <w:t>：</w:t>
      </w:r>
      <w:r>
        <w:rPr>
          <w:rFonts w:hint="eastAsia" w:ascii="宋体" w:hAnsi="宋体" w:cs="宋体"/>
          <w:kern w:val="0"/>
          <w:sz w:val="24"/>
        </w:rPr>
        <w:t>余姚市全民健身中心</w:t>
      </w:r>
      <w:r>
        <w:rPr>
          <w:rFonts w:hint="eastAsia" w:ascii="宋体" w:hAnsi="宋体" w:cs="宋体"/>
          <w:kern w:val="0"/>
          <w:sz w:val="24"/>
          <w:lang w:eastAsia="zh-CN"/>
        </w:rPr>
        <w:t>综合楼三楼朝南西首第四间</w:t>
      </w:r>
      <w:r>
        <w:rPr>
          <w:rFonts w:hint="eastAsia" w:ascii="宋体" w:hAnsi="宋体" w:cs="宋体"/>
          <w:kern w:val="0"/>
          <w:sz w:val="24"/>
        </w:rPr>
        <w:t>房屋租赁权网络拍卖会</w:t>
      </w:r>
    </w:p>
    <w:p>
      <w:pPr>
        <w:spacing w:line="600" w:lineRule="exact"/>
        <w:ind w:left="1927" w:leftChars="136" w:right="-107" w:rightChars="-51" w:hanging="1641" w:hangingChars="681"/>
        <w:rPr>
          <w:rFonts w:ascii="宋体" w:hAnsi="宋体" w:cs="宋体"/>
          <w:kern w:val="0"/>
          <w:sz w:val="24"/>
        </w:rPr>
      </w:pPr>
      <w:r>
        <w:rPr>
          <w:rFonts w:hint="eastAsia" w:ascii="宋体" w:hAnsi="宋体"/>
          <w:b/>
          <w:sz w:val="24"/>
        </w:rPr>
        <w:t>拍卖标的：</w:t>
      </w:r>
      <w:r>
        <w:rPr>
          <w:rFonts w:hint="eastAsia" w:ascii="宋体" w:hAnsi="宋体" w:cs="宋体"/>
          <w:kern w:val="0"/>
          <w:sz w:val="24"/>
        </w:rPr>
        <w:t>余姚市全民健身中心</w:t>
      </w:r>
      <w:r>
        <w:rPr>
          <w:rFonts w:hint="eastAsia" w:ascii="宋体" w:hAnsi="宋体" w:cs="宋体"/>
          <w:kern w:val="0"/>
          <w:sz w:val="24"/>
          <w:lang w:eastAsia="zh-CN"/>
        </w:rPr>
        <w:t>综合楼三楼朝南西首第四间</w:t>
      </w:r>
      <w:r>
        <w:rPr>
          <w:rFonts w:hint="eastAsia" w:ascii="宋体" w:hAnsi="宋体" w:cs="宋体"/>
          <w:kern w:val="0"/>
          <w:sz w:val="24"/>
        </w:rPr>
        <w:t>房屋</w:t>
      </w:r>
      <w:r>
        <w:rPr>
          <w:rFonts w:hint="eastAsia" w:ascii="宋体" w:hAnsi="宋体" w:cs="宋体"/>
          <w:kern w:val="0"/>
          <w:sz w:val="24"/>
          <w:lang w:val="en-US" w:eastAsia="zh-CN"/>
        </w:rPr>
        <w:t>5年的</w:t>
      </w:r>
      <w:r>
        <w:rPr>
          <w:rFonts w:hint="eastAsia" w:ascii="宋体" w:hAnsi="宋体" w:cs="宋体"/>
          <w:kern w:val="0"/>
          <w:sz w:val="24"/>
        </w:rPr>
        <w:t>租赁权</w:t>
      </w:r>
    </w:p>
    <w:p>
      <w:pPr>
        <w:spacing w:after="93" w:afterLines="30" w:line="500" w:lineRule="exact"/>
        <w:ind w:firstLine="284" w:firstLineChars="118"/>
        <w:rPr>
          <w:rFonts w:ascii="宋体" w:hAnsi="宋体" w:cs="宋体"/>
          <w:b/>
          <w:kern w:val="0"/>
          <w:sz w:val="24"/>
        </w:rPr>
      </w:pPr>
      <w:r>
        <w:rPr>
          <w:rFonts w:hint="eastAsia" w:ascii="宋体" w:hAnsi="宋体" w:cs="宋体"/>
          <w:b/>
          <w:kern w:val="0"/>
          <w:sz w:val="24"/>
        </w:rPr>
        <w:t>拍卖时间：</w:t>
      </w: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19</w:t>
      </w:r>
      <w:r>
        <w:rPr>
          <w:rFonts w:hint="eastAsia" w:ascii="宋体" w:hAnsi="宋体" w:cs="宋体"/>
          <w:kern w:val="0"/>
          <w:sz w:val="24"/>
        </w:rPr>
        <w:t>日上午</w:t>
      </w:r>
      <w:r>
        <w:rPr>
          <w:rFonts w:ascii="宋体" w:hAnsi="宋体" w:cs="宋体"/>
          <w:kern w:val="0"/>
          <w:sz w:val="24"/>
        </w:rPr>
        <w:t>9</w:t>
      </w:r>
      <w:r>
        <w:rPr>
          <w:rFonts w:hint="eastAsia" w:ascii="宋体" w:hAnsi="宋体" w:cs="宋体"/>
          <w:kern w:val="0"/>
          <w:sz w:val="24"/>
        </w:rPr>
        <w:t>:00—9:30</w:t>
      </w:r>
      <w:r>
        <w:rPr>
          <w:rFonts w:ascii="宋体" w:hAnsi="宋体" w:cs="宋体"/>
          <w:kern w:val="0"/>
          <w:sz w:val="24"/>
        </w:rPr>
        <w:t>（延时除外）</w:t>
      </w:r>
    </w:p>
    <w:p>
      <w:pPr>
        <w:spacing w:after="93" w:afterLines="30" w:line="500" w:lineRule="exact"/>
        <w:ind w:firstLine="284" w:firstLineChars="118"/>
        <w:rPr>
          <w:rFonts w:ascii="宋体" w:hAnsi="宋体" w:cs="宋体"/>
          <w:kern w:val="0"/>
          <w:sz w:val="24"/>
        </w:rPr>
      </w:pPr>
      <w:r>
        <w:rPr>
          <w:rFonts w:hint="eastAsia" w:ascii="宋体" w:hAnsi="宋体" w:cs="宋体"/>
          <w:b/>
          <w:kern w:val="0"/>
          <w:sz w:val="24"/>
        </w:rPr>
        <w:t>拍卖方式：</w:t>
      </w:r>
      <w:r>
        <w:rPr>
          <w:rFonts w:hint="eastAsia" w:ascii="宋体" w:hAnsi="宋体" w:cs="宋体"/>
          <w:bCs/>
          <w:kern w:val="0"/>
          <w:sz w:val="24"/>
        </w:rPr>
        <w:t>网络拍卖</w:t>
      </w:r>
    </w:p>
    <w:p>
      <w:pPr>
        <w:spacing w:after="93" w:afterLines="30" w:line="500" w:lineRule="exact"/>
        <w:rPr>
          <w:rFonts w:ascii="宋体" w:hAnsi="宋体" w:cs="宋体"/>
          <w:b/>
          <w:kern w:val="0"/>
          <w:sz w:val="24"/>
        </w:rPr>
      </w:pPr>
    </w:p>
    <w:p>
      <w:pPr>
        <w:spacing w:after="93" w:afterLines="30" w:line="500" w:lineRule="exact"/>
        <w:ind w:firstLine="283" w:firstLineChars="118"/>
        <w:rPr>
          <w:rFonts w:ascii="宋体" w:hAnsi="宋体"/>
          <w:sz w:val="24"/>
        </w:rPr>
      </w:pPr>
    </w:p>
    <w:p>
      <w:pPr>
        <w:spacing w:after="93" w:afterLines="30" w:line="500" w:lineRule="exact"/>
        <w:ind w:firstLine="283" w:firstLineChars="118"/>
        <w:rPr>
          <w:rFonts w:ascii="宋体" w:hAnsi="宋体"/>
          <w:sz w:val="24"/>
        </w:rPr>
      </w:pPr>
    </w:p>
    <w:p>
      <w:pPr>
        <w:spacing w:after="93" w:afterLines="30" w:line="500" w:lineRule="exact"/>
        <w:ind w:firstLine="283" w:firstLineChars="118"/>
        <w:rPr>
          <w:rFonts w:ascii="宋体" w:hAnsi="宋体"/>
          <w:sz w:val="24"/>
        </w:rPr>
      </w:pPr>
    </w:p>
    <w:p>
      <w:pPr>
        <w:spacing w:after="93" w:afterLines="30" w:line="500" w:lineRule="exact"/>
        <w:ind w:firstLine="283" w:firstLineChars="118"/>
        <w:rPr>
          <w:rFonts w:ascii="宋体" w:hAnsi="宋体"/>
          <w:sz w:val="24"/>
        </w:rPr>
      </w:pPr>
      <w:r>
        <w:rPr>
          <w:rFonts w:hint="eastAsia" w:ascii="宋体" w:hAnsi="宋体"/>
          <w:sz w:val="24"/>
        </w:rPr>
        <w:t>公司地址：浙江省余姚市舜水北路16号</w:t>
      </w:r>
    </w:p>
    <w:p>
      <w:pPr>
        <w:spacing w:after="93" w:afterLines="30" w:line="500" w:lineRule="exact"/>
        <w:ind w:firstLine="283" w:firstLineChars="118"/>
        <w:rPr>
          <w:rFonts w:ascii="宋体" w:hAnsi="宋体"/>
          <w:b/>
          <w:sz w:val="44"/>
          <w:szCs w:val="44"/>
        </w:rPr>
      </w:pPr>
      <w:r>
        <w:rPr>
          <w:rFonts w:hint="eastAsia" w:ascii="宋体" w:hAnsi="宋体"/>
          <w:sz w:val="24"/>
        </w:rPr>
        <w:t>公司电话：0574-62724638</w:t>
      </w:r>
      <w:r>
        <w:rPr>
          <w:rFonts w:hint="eastAsia" w:ascii="宋体" w:hAnsi="宋体"/>
          <w:sz w:val="24"/>
          <w:lang w:eastAsia="zh-CN"/>
        </w:rPr>
        <w:t>、</w:t>
      </w:r>
      <w:r>
        <w:rPr>
          <w:rFonts w:hint="eastAsia" w:ascii="宋体" w:hAnsi="宋体"/>
          <w:sz w:val="24"/>
          <w:lang w:val="en-US" w:eastAsia="zh-CN"/>
        </w:rPr>
        <w:t>62651915</w:t>
      </w:r>
      <w:r>
        <w:rPr>
          <w:rFonts w:hint="eastAsia" w:ascii="宋体" w:hAnsi="宋体"/>
          <w:sz w:val="24"/>
        </w:rPr>
        <w:t xml:space="preserve">       传真：0574-62651961</w:t>
      </w:r>
    </w:p>
    <w:p>
      <w:pPr>
        <w:spacing w:line="420" w:lineRule="exact"/>
        <w:jc w:val="center"/>
        <w:rPr>
          <w:rFonts w:ascii="宋体" w:hAnsi="宋体"/>
          <w:b/>
          <w:sz w:val="44"/>
          <w:szCs w:val="44"/>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宋体" w:hAnsi="宋体"/>
          <w:b/>
          <w:sz w:val="44"/>
          <w:szCs w:val="44"/>
        </w:rPr>
      </w:pPr>
      <w:r>
        <w:rPr>
          <w:rFonts w:hint="eastAsia" w:ascii="宋体" w:hAnsi="宋体"/>
          <w:b/>
          <w:sz w:val="44"/>
          <w:szCs w:val="44"/>
        </w:rPr>
        <w:t>拍  卖  须  知</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总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sz w:val="24"/>
        </w:rPr>
      </w:pPr>
      <w:r>
        <w:rPr>
          <w:rFonts w:hint="eastAsia" w:ascii="宋体" w:hAnsi="宋体"/>
          <w:b/>
          <w:sz w:val="24"/>
        </w:rPr>
        <w:t>第二条</w:t>
      </w:r>
      <w:r>
        <w:rPr>
          <w:rFonts w:hint="eastAsia" w:ascii="宋体" w:hAnsi="宋体"/>
          <w:sz w:val="24"/>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val="0"/>
          <w:bCs/>
          <w:color w:val="auto"/>
          <w:kern w:val="0"/>
          <w:sz w:val="24"/>
          <w:highlight w:val="none"/>
          <w:lang w:val="en-US" w:eastAsia="zh-CN"/>
        </w:rPr>
      </w:pPr>
      <w:r>
        <w:rPr>
          <w:rFonts w:hint="eastAsia" w:ascii="宋体" w:hAnsi="宋体"/>
          <w:b/>
          <w:sz w:val="24"/>
          <w:lang w:eastAsia="zh-CN"/>
        </w:rPr>
        <w:t>第四条</w:t>
      </w:r>
      <w:r>
        <w:rPr>
          <w:rFonts w:hint="eastAsia" w:ascii="宋体" w:hAnsi="宋体"/>
          <w:b/>
          <w:sz w:val="24"/>
          <w:lang w:val="en-US" w:eastAsia="zh-CN"/>
        </w:rPr>
        <w:t xml:space="preserve">  </w:t>
      </w:r>
      <w:r>
        <w:rPr>
          <w:rFonts w:hint="eastAsia" w:ascii="宋体" w:hAnsi="宋体"/>
          <w:b/>
          <w:sz w:val="24"/>
        </w:rPr>
        <w:t>拍卖标的</w:t>
      </w:r>
      <w:r>
        <w:rPr>
          <w:rFonts w:hint="eastAsia" w:ascii="宋体" w:hAnsi="宋体"/>
          <w:b/>
          <w:sz w:val="24"/>
          <w:lang w:val="en-US" w:eastAsia="zh-CN"/>
        </w:rPr>
        <w:t>:</w:t>
      </w:r>
      <w:r>
        <w:rPr>
          <w:rFonts w:hint="eastAsia" w:ascii="宋体" w:hAnsi="宋体" w:cs="宋体"/>
          <w:kern w:val="0"/>
          <w:sz w:val="24"/>
        </w:rPr>
        <w:t>余姚市全民健身中心综合楼三楼朝南西首第四间房屋租赁权。出租面积：约52平方米；证载用途：文化娱乐；现状：空置；出租年限：5年；起拍价：人民币16000元/年；竞买保证金：人民币3000元。</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kern w:val="0"/>
          <w:sz w:val="24"/>
          <w:lang w:eastAsia="zh-CN"/>
        </w:rPr>
      </w:pPr>
      <w:r>
        <w:rPr>
          <w:rFonts w:hint="eastAsia" w:ascii="宋体" w:hAnsi="宋体" w:cs="宋体"/>
          <w:b/>
          <w:kern w:val="0"/>
          <w:sz w:val="24"/>
        </w:rPr>
        <w:t>注</w:t>
      </w:r>
      <w:r>
        <w:rPr>
          <w:rFonts w:hint="eastAsia" w:ascii="宋体" w:hAnsi="宋体" w:cs="宋体"/>
          <w:b/>
          <w:kern w:val="0"/>
          <w:sz w:val="24"/>
          <w:lang w:val="en-US" w:eastAsia="zh-CN"/>
        </w:rPr>
        <w:t>:</w:t>
      </w:r>
      <w:r>
        <w:rPr>
          <w:rFonts w:hint="eastAsia" w:ascii="宋体" w:hAnsi="宋体" w:cs="宋体"/>
          <w:kern w:val="0"/>
          <w:sz w:val="24"/>
          <w:lang w:val="en-US" w:eastAsia="zh-CN"/>
        </w:rPr>
        <w:t>（一）</w:t>
      </w:r>
      <w:r>
        <w:rPr>
          <w:rFonts w:hint="eastAsia" w:ascii="宋体" w:hAnsi="宋体" w:cs="宋体"/>
          <w:kern w:val="0"/>
          <w:sz w:val="24"/>
          <w:lang w:eastAsia="zh-CN"/>
        </w:rPr>
        <w:t>为丰富余姚市全民健身中心的健身项目，更好的满足全市市民的运动健身需求，同时确保房屋结构属性及完善中心业态整体布局，委托人要求买受人在租赁期间从事文体艺术类培训或用于办公，但不得开展与中心现有业态（包括但不仅限于健身房、健身私教、瑜伽及棋类等）重复的经营活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kern w:val="0"/>
          <w:sz w:val="24"/>
          <w:lang w:eastAsia="zh-CN"/>
        </w:rPr>
      </w:pPr>
      <w:r>
        <w:rPr>
          <w:rFonts w:hint="eastAsia" w:ascii="宋体" w:hAnsi="宋体" w:cs="宋体"/>
          <w:kern w:val="0"/>
          <w:sz w:val="24"/>
          <w:lang w:val="en-US" w:eastAsia="zh-CN"/>
        </w:rPr>
        <w:t>（二）</w:t>
      </w:r>
      <w:r>
        <w:rPr>
          <w:rFonts w:hint="eastAsia" w:ascii="宋体" w:hAnsi="宋体" w:cs="宋体"/>
          <w:kern w:val="0"/>
          <w:sz w:val="24"/>
        </w:rPr>
        <w:t>标的物以实物现状为准，委</w:t>
      </w:r>
      <w:r>
        <w:rPr>
          <w:rFonts w:hint="eastAsia" w:ascii="宋体" w:hAnsi="宋体" w:cs="宋体"/>
          <w:sz w:val="24"/>
        </w:rPr>
        <w:t>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sz w:val="24"/>
        </w:rPr>
      </w:pPr>
      <w:r>
        <w:rPr>
          <w:rFonts w:hint="eastAsia" w:ascii="宋体" w:hAnsi="宋体"/>
          <w:b/>
          <w:sz w:val="24"/>
        </w:rPr>
        <w:t>第五条  标的物特别说明（具体以委托人与买受人签订的合同为准）</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sz w:val="24"/>
        </w:rPr>
      </w:pPr>
      <w:r>
        <w:rPr>
          <w:rFonts w:hint="eastAsia" w:ascii="宋体" w:hAnsi="宋体"/>
          <w:b/>
          <w:sz w:val="24"/>
        </w:rPr>
        <w:t>竞买人须自愿接受下列条款以及《</w:t>
      </w:r>
      <w:r>
        <w:rPr>
          <w:rFonts w:hint="eastAsia" w:ascii="宋体" w:hAnsi="宋体"/>
          <w:b/>
          <w:sz w:val="24"/>
          <w:lang w:eastAsia="zh-CN"/>
        </w:rPr>
        <w:t>房屋租赁合同</w:t>
      </w:r>
      <w:r>
        <w:rPr>
          <w:rFonts w:hint="eastAsia" w:ascii="宋体" w:hAnsi="宋体"/>
          <w:b/>
          <w:sz w:val="24"/>
        </w:rPr>
        <w:t>（样本）》条款方可参加拍卖：</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Times New Roman"/>
          <w:b/>
          <w:bCs/>
          <w:sz w:val="24"/>
          <w:szCs w:val="24"/>
        </w:rPr>
      </w:pPr>
      <w:bookmarkStart w:id="0" w:name="_Hlk122378508"/>
      <w:r>
        <w:rPr>
          <w:rFonts w:hint="eastAsia" w:ascii="宋体" w:hAnsi="宋体" w:cs="Times New Roman"/>
          <w:sz w:val="24"/>
          <w:szCs w:val="24"/>
          <w:lang w:eastAsia="zh-CN"/>
        </w:rPr>
        <w:t>（一）</w:t>
      </w:r>
      <w:r>
        <w:rPr>
          <w:rFonts w:hint="eastAsia" w:ascii="宋体" w:hAnsi="宋体"/>
          <w:color w:val="auto"/>
          <w:sz w:val="24"/>
        </w:rPr>
        <w:t>签订</w:t>
      </w:r>
      <w:r>
        <w:rPr>
          <w:rFonts w:hint="eastAsia" w:ascii="宋体" w:hAnsi="宋体"/>
          <w:color w:val="auto"/>
          <w:sz w:val="24"/>
          <w:lang w:eastAsia="zh-CN"/>
        </w:rPr>
        <w:t>《房屋租赁合同》前，买受人须</w:t>
      </w:r>
      <w:r>
        <w:rPr>
          <w:rFonts w:hint="eastAsia" w:ascii="宋体" w:hAnsi="宋体"/>
          <w:color w:val="auto"/>
          <w:sz w:val="24"/>
        </w:rPr>
        <w:t>向</w:t>
      </w:r>
      <w:r>
        <w:rPr>
          <w:rFonts w:hint="eastAsia" w:ascii="宋体" w:hAnsi="宋体"/>
          <w:color w:val="auto"/>
          <w:sz w:val="24"/>
          <w:lang w:eastAsia="zh-CN"/>
        </w:rPr>
        <w:t>委托人</w:t>
      </w:r>
      <w:r>
        <w:rPr>
          <w:rFonts w:hint="eastAsia" w:ascii="宋体" w:hAnsi="宋体"/>
          <w:color w:val="auto"/>
          <w:sz w:val="24"/>
        </w:rPr>
        <w:t>交纳</w:t>
      </w:r>
      <w:r>
        <w:rPr>
          <w:rFonts w:hint="eastAsia" w:ascii="宋体" w:hAnsi="宋体"/>
          <w:b/>
          <w:color w:val="auto"/>
          <w:sz w:val="24"/>
        </w:rPr>
        <w:t>履约保证金</w:t>
      </w:r>
      <w:r>
        <w:rPr>
          <w:rFonts w:hint="eastAsia" w:ascii="宋体" w:hAnsi="宋体"/>
          <w:b/>
          <w:color w:val="auto"/>
          <w:sz w:val="24"/>
          <w:u w:val="thick" w:color="FFFFFF"/>
        </w:rPr>
        <w:t>：</w:t>
      </w:r>
      <w:r>
        <w:rPr>
          <w:rFonts w:hint="eastAsia" w:ascii="宋体" w:hAnsi="宋体"/>
          <w:color w:val="auto"/>
          <w:sz w:val="24"/>
          <w:lang w:eastAsia="zh-CN"/>
        </w:rPr>
        <w:t>人民币</w:t>
      </w:r>
      <w:r>
        <w:rPr>
          <w:rFonts w:hint="eastAsia" w:ascii="宋体" w:hAnsi="宋体"/>
          <w:color w:val="auto"/>
          <w:sz w:val="24"/>
          <w:lang w:val="en-US" w:eastAsia="zh-CN"/>
        </w:rPr>
        <w:t>2000</w:t>
      </w:r>
      <w:r>
        <w:rPr>
          <w:rFonts w:hint="eastAsia" w:ascii="宋体" w:hAnsi="宋体"/>
          <w:color w:val="auto"/>
          <w:sz w:val="24"/>
          <w:lang w:eastAsia="zh-CN"/>
        </w:rPr>
        <w:t>元</w:t>
      </w:r>
      <w:r>
        <w:rPr>
          <w:rFonts w:hint="eastAsia" w:ascii="宋体" w:hAnsi="宋体"/>
          <w:color w:val="auto"/>
          <w:sz w:val="24"/>
        </w:rPr>
        <w:t>。履约保证金收取后，</w:t>
      </w:r>
      <w:r>
        <w:rPr>
          <w:rFonts w:hint="eastAsia" w:ascii="宋体" w:hAnsi="宋体"/>
          <w:color w:val="auto"/>
          <w:sz w:val="24"/>
          <w:lang w:eastAsia="zh-CN"/>
        </w:rPr>
        <w:t>委托人</w:t>
      </w:r>
      <w:r>
        <w:rPr>
          <w:rFonts w:hint="eastAsia" w:ascii="宋体" w:hAnsi="宋体"/>
          <w:color w:val="auto"/>
          <w:sz w:val="24"/>
        </w:rPr>
        <w:t>应向</w:t>
      </w:r>
      <w:r>
        <w:rPr>
          <w:rFonts w:hint="eastAsia" w:ascii="宋体" w:hAnsi="宋体"/>
          <w:color w:val="auto"/>
          <w:sz w:val="24"/>
          <w:lang w:eastAsia="zh-CN"/>
        </w:rPr>
        <w:t>买受人</w:t>
      </w:r>
      <w:r>
        <w:rPr>
          <w:rFonts w:hint="eastAsia" w:ascii="宋体" w:hAnsi="宋体"/>
          <w:color w:val="auto"/>
          <w:sz w:val="24"/>
        </w:rPr>
        <w:t>开具收款</w:t>
      </w:r>
      <w:r>
        <w:rPr>
          <w:rFonts w:hint="eastAsia" w:ascii="宋体" w:hAnsi="宋体"/>
          <w:color w:val="auto"/>
          <w:sz w:val="24"/>
          <w:lang w:eastAsia="zh-CN"/>
        </w:rPr>
        <w:t>收据</w:t>
      </w:r>
      <w:r>
        <w:rPr>
          <w:rFonts w:hint="eastAsia" w:ascii="宋体" w:hAnsi="宋体"/>
          <w:color w:val="auto"/>
          <w:sz w:val="24"/>
        </w:rPr>
        <w:t>。待租赁期届满或非因</w:t>
      </w:r>
      <w:r>
        <w:rPr>
          <w:rFonts w:hint="eastAsia" w:ascii="宋体" w:hAnsi="宋体"/>
          <w:color w:val="auto"/>
          <w:sz w:val="24"/>
          <w:lang w:eastAsia="zh-CN"/>
        </w:rPr>
        <w:t>买受人</w:t>
      </w:r>
      <w:r>
        <w:rPr>
          <w:rFonts w:hint="eastAsia" w:ascii="宋体" w:hAnsi="宋体"/>
          <w:color w:val="auto"/>
          <w:sz w:val="24"/>
        </w:rPr>
        <w:t>违约合同解除时，租赁双方无纠纷，由</w:t>
      </w:r>
      <w:r>
        <w:rPr>
          <w:rFonts w:hint="eastAsia" w:ascii="宋体" w:hAnsi="宋体"/>
          <w:color w:val="auto"/>
          <w:sz w:val="24"/>
          <w:lang w:eastAsia="zh-CN"/>
        </w:rPr>
        <w:t>委托人</w:t>
      </w:r>
      <w:r>
        <w:rPr>
          <w:rFonts w:hint="eastAsia" w:ascii="宋体" w:hAnsi="宋体"/>
          <w:color w:val="auto"/>
          <w:sz w:val="24"/>
        </w:rPr>
        <w:t>一次性退还（按交款当日银行同期活期存款利率计息</w:t>
      </w:r>
      <w:r>
        <w:rPr>
          <w:rFonts w:hint="eastAsia" w:ascii="宋体" w:hAnsi="宋体"/>
          <w:b w:val="0"/>
          <w:bCs w:val="0"/>
          <w:color w:val="auto"/>
          <w:sz w:val="24"/>
        </w:rPr>
        <w:t>）。</w:t>
      </w:r>
    </w:p>
    <w:p>
      <w:pPr>
        <w:keepNext w:val="0"/>
        <w:keepLines w:val="0"/>
        <w:pageBreakBefore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rPr>
      </w:pP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w:t>
      </w:r>
      <w:r>
        <w:rPr>
          <w:rFonts w:hint="eastAsia" w:ascii="宋体" w:hAnsi="宋体"/>
          <w:sz w:val="24"/>
        </w:rPr>
        <w:t>租金实行按年支付、先付后用的原则，买受人应提前一个月将下一年租金交至</w:t>
      </w:r>
      <w:r>
        <w:rPr>
          <w:rFonts w:hint="eastAsia" w:ascii="宋体" w:hAnsi="宋体"/>
          <w:sz w:val="24"/>
          <w:lang w:eastAsia="zh-CN"/>
        </w:rPr>
        <w:t>委托人</w:t>
      </w:r>
      <w:r>
        <w:rPr>
          <w:rFonts w:hint="eastAsia" w:ascii="宋体" w:hAnsi="宋体"/>
          <w:sz w:val="24"/>
        </w:rPr>
        <w:t>；若买受人不及时交纳，</w:t>
      </w:r>
      <w:r>
        <w:rPr>
          <w:rFonts w:hint="eastAsia" w:ascii="宋体" w:hAnsi="宋体"/>
          <w:sz w:val="24"/>
          <w:lang w:eastAsia="zh-CN"/>
        </w:rPr>
        <w:t>委托人</w:t>
      </w:r>
      <w:r>
        <w:rPr>
          <w:rFonts w:hint="eastAsia" w:ascii="宋体" w:hAnsi="宋体"/>
          <w:sz w:val="24"/>
        </w:rPr>
        <w:t>有权收回标的</w:t>
      </w:r>
      <w:r>
        <w:rPr>
          <w:rFonts w:hint="eastAsia" w:ascii="宋体" w:hAnsi="宋体"/>
          <w:sz w:val="24"/>
          <w:lang w:eastAsia="zh-CN"/>
        </w:rPr>
        <w:t>物</w:t>
      </w:r>
      <w:r>
        <w:rPr>
          <w:rFonts w:hint="eastAsia" w:ascii="宋体" w:hAnsi="宋体"/>
          <w:sz w:val="24"/>
        </w:rPr>
        <w:t>并且不予退还履约保证金。</w:t>
      </w:r>
    </w:p>
    <w:p>
      <w:pPr>
        <w:keepNext w:val="0"/>
        <w:keepLines w:val="0"/>
        <w:pageBreakBefore w:val="0"/>
        <w:widowControl/>
        <w:tabs>
          <w:tab w:val="left" w:pos="1995"/>
        </w:tabs>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（三）标的物无水费产生，电费按2000元/年定额向买受人收取</w:t>
      </w:r>
      <w:r>
        <w:rPr>
          <w:rFonts w:hint="eastAsia" w:ascii="宋体" w:hAnsi="宋体"/>
          <w:color w:val="auto"/>
          <w:sz w:val="24"/>
          <w:lang w:eastAsia="zh-CN"/>
        </w:rPr>
        <w:t>（自收据开出之日起一星期内付清）</w:t>
      </w:r>
      <w:r>
        <w:rPr>
          <w:rFonts w:hint="eastAsia" w:ascii="宋体" w:hAnsi="宋体" w:cs="宋体"/>
          <w:bCs/>
          <w:color w:val="auto"/>
          <w:kern w:val="0"/>
          <w:sz w:val="24"/>
          <w:lang w:val="en-US" w:eastAsia="zh-CN"/>
        </w:rPr>
        <w:t>。</w:t>
      </w:r>
    </w:p>
    <w:p>
      <w:pPr>
        <w:keepNext w:val="0"/>
        <w:keepLines w:val="0"/>
        <w:pageBreakBefore w:val="0"/>
        <w:kinsoku/>
        <w:wordWrap/>
        <w:overflowPunct/>
        <w:topLinePunct w:val="0"/>
        <w:autoSpaceDE/>
        <w:autoSpaceDN/>
        <w:bidi w:val="0"/>
        <w:adjustRightInd/>
        <w:spacing w:line="480" w:lineRule="exact"/>
        <w:ind w:firstLine="482" w:firstLineChars="200"/>
        <w:rPr>
          <w:rFonts w:hint="eastAsia" w:ascii="宋体" w:hAnsi="宋体" w:eastAsia="宋体" w:cs="Times New Roman"/>
          <w:b/>
          <w:bCs/>
          <w:sz w:val="24"/>
        </w:rPr>
      </w:pPr>
      <w:r>
        <w:rPr>
          <w:rFonts w:hint="eastAsia" w:ascii="宋体" w:hAnsi="宋体" w:eastAsia="宋体" w:cs="Times New Roman"/>
          <w:b/>
          <w:bCs/>
          <w:sz w:val="24"/>
        </w:rPr>
        <w:t>（四）免租金装修期及租金起计日</w:t>
      </w:r>
    </w:p>
    <w:p>
      <w:pPr>
        <w:keepNext w:val="0"/>
        <w:keepLines w:val="0"/>
        <w:pageBreakBefore w:val="0"/>
        <w:tabs>
          <w:tab w:val="left" w:pos="1995"/>
        </w:tabs>
        <w:kinsoku/>
        <w:wordWrap/>
        <w:overflowPunct/>
        <w:topLinePunct w:val="0"/>
        <w:autoSpaceDE/>
        <w:autoSpaceDN/>
        <w:bidi w:val="0"/>
        <w:adjustRightInd/>
        <w:spacing w:line="480" w:lineRule="exact"/>
        <w:ind w:firstLine="480" w:firstLineChars="200"/>
        <w:rPr>
          <w:rFonts w:hint="eastAsia" w:ascii="宋体" w:hAnsi="宋体"/>
          <w:color w:val="000000"/>
          <w:sz w:val="24"/>
        </w:rPr>
      </w:pPr>
      <w:r>
        <w:rPr>
          <w:rFonts w:hint="eastAsia" w:ascii="宋体" w:hAnsi="宋体" w:eastAsia="宋体" w:cs="Times New Roman"/>
          <w:sz w:val="24"/>
        </w:rPr>
        <w:t>1、因标的物长期未使用，委托</w:t>
      </w:r>
      <w:r>
        <w:rPr>
          <w:rFonts w:hint="eastAsia" w:ascii="宋体" w:hAnsi="宋体"/>
          <w:color w:val="000000"/>
          <w:sz w:val="24"/>
        </w:rPr>
        <w:t>人给予买受人</w:t>
      </w:r>
      <w:r>
        <w:rPr>
          <w:rFonts w:hint="eastAsia" w:ascii="宋体" w:hAnsi="宋体"/>
          <w:b/>
          <w:bCs/>
          <w:color w:val="000000"/>
          <w:sz w:val="24"/>
        </w:rPr>
        <w:t>免租金装修期</w:t>
      </w:r>
      <w:r>
        <w:rPr>
          <w:rFonts w:hint="eastAsia" w:ascii="宋体" w:hAnsi="宋体"/>
          <w:b/>
          <w:bCs/>
          <w:color w:val="000000"/>
          <w:sz w:val="24"/>
          <w:lang w:val="en-US" w:eastAsia="zh-CN"/>
        </w:rPr>
        <w:t>1</w:t>
      </w:r>
      <w:r>
        <w:rPr>
          <w:rFonts w:hint="eastAsia" w:ascii="宋体" w:hAnsi="宋体"/>
          <w:b/>
          <w:bCs/>
          <w:color w:val="000000"/>
          <w:sz w:val="24"/>
        </w:rPr>
        <w:t>个月</w:t>
      </w:r>
      <w:r>
        <w:rPr>
          <w:rFonts w:hint="eastAsia" w:ascii="宋体" w:hAnsi="宋体"/>
          <w:color w:val="000000"/>
          <w:sz w:val="24"/>
        </w:rPr>
        <w:t>，起始时间为签订《房屋租赁合同》次日。</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baseline"/>
        <w:rPr>
          <w:rFonts w:hint="eastAsia" w:ascii="宋体" w:hAnsi="宋体"/>
          <w:color w:val="000000"/>
          <w:sz w:val="24"/>
        </w:rPr>
      </w:pPr>
      <w:r>
        <w:rPr>
          <w:rFonts w:hint="eastAsia" w:cs="宋体"/>
          <w:b w:val="0"/>
          <w:bCs w:val="0"/>
          <w:color w:val="000000" w:themeColor="text1"/>
          <w:sz w:val="24"/>
          <w:lang w:eastAsia="zh-CN"/>
          <w14:textFill>
            <w14:solidFill>
              <w14:schemeClr w14:val="tx1"/>
            </w14:solidFill>
          </w14:textFill>
        </w:rPr>
        <w:t>在该期限内，买受人应承担除租金外使用标的物而收取的日常费用及买受人对标的物造成损坏需维修的费用。</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rPr>
          <w:rFonts w:hint="eastAsia" w:ascii="宋体" w:hAnsi="宋体" w:cs="宋体"/>
          <w:bCs/>
          <w:color w:val="auto"/>
          <w:kern w:val="0"/>
          <w:sz w:val="24"/>
          <w:lang w:val="en-US" w:eastAsia="zh-CN"/>
        </w:rPr>
      </w:pPr>
      <w:r>
        <w:rPr>
          <w:rFonts w:hint="eastAsia" w:ascii="宋体" w:hAnsi="宋体"/>
          <w:color w:val="000000"/>
          <w:sz w:val="24"/>
        </w:rPr>
        <w:t>2、</w:t>
      </w:r>
      <w:r>
        <w:rPr>
          <w:rFonts w:hint="eastAsia" w:ascii="宋体" w:hAnsi="宋体"/>
          <w:b/>
          <w:color w:val="000000"/>
          <w:sz w:val="24"/>
        </w:rPr>
        <w:t>租金起计日：</w:t>
      </w:r>
      <w:r>
        <w:rPr>
          <w:rFonts w:hint="eastAsia" w:ascii="宋体" w:hAnsi="宋体"/>
          <w:color w:val="000000"/>
          <w:sz w:val="24"/>
        </w:rPr>
        <w:t>免租金装修期满次日起。自该日起，不论买受人是否正式使用标的，均应当向委托人支付租金。</w:t>
      </w:r>
    </w:p>
    <w:p>
      <w:pPr>
        <w:keepNext w:val="0"/>
        <w:keepLines w:val="0"/>
        <w:pageBreakBefore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宋体" w:hAnsi="宋体"/>
          <w:color w:val="auto"/>
          <w:sz w:val="24"/>
        </w:rPr>
      </w:pPr>
      <w:r>
        <w:rPr>
          <w:rFonts w:hint="eastAsia" w:ascii="宋体" w:hAnsi="宋体" w:cs="宋体"/>
          <w:bCs/>
          <w:color w:val="auto"/>
          <w:kern w:val="0"/>
          <w:sz w:val="24"/>
          <w:lang w:eastAsia="zh-CN"/>
        </w:rPr>
        <w:t>（五）</w:t>
      </w:r>
      <w:r>
        <w:rPr>
          <w:rFonts w:hint="eastAsia" w:ascii="宋体" w:hAnsi="宋体"/>
          <w:color w:val="auto"/>
          <w:sz w:val="24"/>
        </w:rPr>
        <w:t>未经</w:t>
      </w:r>
      <w:r>
        <w:rPr>
          <w:rFonts w:hint="eastAsia" w:ascii="宋体" w:hAnsi="宋体"/>
          <w:color w:val="auto"/>
          <w:sz w:val="24"/>
          <w:lang w:eastAsia="zh-CN"/>
        </w:rPr>
        <w:t>委托人书面</w:t>
      </w:r>
      <w:r>
        <w:rPr>
          <w:rFonts w:hint="eastAsia" w:ascii="宋体" w:hAnsi="宋体"/>
          <w:color w:val="auto"/>
          <w:sz w:val="24"/>
        </w:rPr>
        <w:t>同意，</w:t>
      </w:r>
      <w:r>
        <w:rPr>
          <w:rFonts w:hint="eastAsia" w:ascii="宋体" w:hAnsi="宋体"/>
          <w:color w:val="auto"/>
          <w:sz w:val="24"/>
          <w:lang w:eastAsia="zh-CN"/>
        </w:rPr>
        <w:t>买受人</w:t>
      </w:r>
      <w:r>
        <w:rPr>
          <w:rFonts w:hint="eastAsia" w:ascii="宋体" w:hAnsi="宋体"/>
          <w:color w:val="auto"/>
          <w:sz w:val="24"/>
        </w:rPr>
        <w:t>不得擅自</w:t>
      </w:r>
      <w:r>
        <w:rPr>
          <w:rFonts w:hint="eastAsia" w:ascii="宋体" w:hAnsi="宋体"/>
          <w:color w:val="auto"/>
          <w:sz w:val="24"/>
          <w:lang w:eastAsia="zh-CN"/>
        </w:rPr>
        <w:t>改变标的物的经营业态，不得</w:t>
      </w:r>
      <w:r>
        <w:rPr>
          <w:rFonts w:hint="eastAsia" w:ascii="宋体" w:hAnsi="宋体"/>
          <w:color w:val="auto"/>
          <w:sz w:val="24"/>
        </w:rPr>
        <w:t>转租、转</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借、分租或以其他方式变相转租。如遇特殊情况确需进行退租的，则</w:t>
      </w:r>
      <w:r>
        <w:rPr>
          <w:rFonts w:hint="eastAsia" w:ascii="宋体" w:hAnsi="宋体"/>
          <w:color w:val="auto"/>
          <w:sz w:val="24"/>
          <w:lang w:eastAsia="zh-CN"/>
        </w:rPr>
        <w:t>买受人</w:t>
      </w:r>
      <w:r>
        <w:rPr>
          <w:rFonts w:hint="eastAsia" w:ascii="宋体" w:hAnsi="宋体"/>
          <w:color w:val="auto"/>
          <w:sz w:val="24"/>
        </w:rPr>
        <w:t>须提前2个月向</w:t>
      </w:r>
      <w:r>
        <w:rPr>
          <w:rFonts w:hint="eastAsia" w:ascii="宋体" w:hAnsi="宋体"/>
          <w:color w:val="auto"/>
          <w:sz w:val="24"/>
          <w:lang w:eastAsia="zh-CN"/>
        </w:rPr>
        <w:t>委托人</w:t>
      </w:r>
      <w:r>
        <w:rPr>
          <w:rFonts w:hint="eastAsia" w:ascii="宋体" w:hAnsi="宋体"/>
          <w:color w:val="auto"/>
          <w:sz w:val="24"/>
        </w:rPr>
        <w:t>书面申请，经</w:t>
      </w:r>
      <w:r>
        <w:rPr>
          <w:rFonts w:hint="eastAsia" w:ascii="宋体" w:hAnsi="宋体"/>
          <w:color w:val="auto"/>
          <w:sz w:val="24"/>
          <w:lang w:eastAsia="zh-CN"/>
        </w:rPr>
        <w:t>委托人</w:t>
      </w:r>
      <w:r>
        <w:rPr>
          <w:rFonts w:hint="eastAsia" w:ascii="宋体" w:hAnsi="宋体"/>
          <w:color w:val="auto"/>
          <w:sz w:val="24"/>
        </w:rPr>
        <w:t>书面同意后，方可办理退租手续，剩余已付租金（租期不足1个月的按1个月收取租金）退还，但履约保证金不予退还。</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480" w:firstLineChars="200"/>
        <w:jc w:val="left"/>
        <w:textAlignment w:val="auto"/>
        <w:rPr>
          <w:rFonts w:hint="eastAsia"/>
          <w:color w:val="auto"/>
          <w:sz w:val="24"/>
        </w:rPr>
      </w:pPr>
      <w:r>
        <w:rPr>
          <w:rFonts w:hint="eastAsia"/>
          <w:color w:val="auto"/>
          <w:sz w:val="24"/>
          <w:lang w:eastAsia="zh-CN"/>
        </w:rPr>
        <w:t>（六）买受人</w:t>
      </w:r>
      <w:r>
        <w:rPr>
          <w:rFonts w:hint="eastAsia"/>
          <w:color w:val="auto"/>
          <w:sz w:val="24"/>
        </w:rPr>
        <w:t>应严格按照有关部门管理规定做好消防、环保、安全、卫生等相关工作，制定切实可行的制度，确保标的物的安全。</w:t>
      </w:r>
      <w:r>
        <w:rPr>
          <w:rFonts w:hint="eastAsia" w:ascii="宋体" w:hAnsi="宋体"/>
          <w:sz w:val="24"/>
          <w:lang w:eastAsia="zh-CN"/>
        </w:rPr>
        <w:t>买受人</w:t>
      </w:r>
      <w:r>
        <w:rPr>
          <w:rFonts w:hint="eastAsia" w:ascii="宋体" w:hAnsi="宋体"/>
          <w:sz w:val="24"/>
        </w:rPr>
        <w:t>在租赁期间发生事故</w:t>
      </w:r>
      <w:r>
        <w:rPr>
          <w:rFonts w:hint="eastAsia" w:ascii="宋体" w:hAnsi="宋体"/>
          <w:sz w:val="24"/>
          <w:lang w:eastAsia="zh-CN"/>
        </w:rPr>
        <w:t>的</w:t>
      </w:r>
      <w:r>
        <w:rPr>
          <w:rFonts w:hint="eastAsia" w:ascii="宋体" w:hAnsi="宋体"/>
          <w:sz w:val="24"/>
        </w:rPr>
        <w:t>，该事故责任及经济损失（包括</w:t>
      </w:r>
      <w:r>
        <w:rPr>
          <w:rFonts w:hint="eastAsia"/>
          <w:color w:val="auto"/>
          <w:sz w:val="24"/>
          <w:lang w:eastAsia="zh-CN"/>
        </w:rPr>
        <w:t>委托人、</w:t>
      </w:r>
      <w:r>
        <w:rPr>
          <w:rFonts w:hint="eastAsia" w:ascii="宋体" w:hAnsi="宋体"/>
          <w:sz w:val="24"/>
        </w:rPr>
        <w:t>第三人的人身损害和财产经济损害）</w:t>
      </w:r>
      <w:r>
        <w:rPr>
          <w:rFonts w:hint="eastAsia"/>
          <w:color w:val="auto"/>
          <w:sz w:val="24"/>
        </w:rPr>
        <w:t>由</w:t>
      </w:r>
      <w:r>
        <w:rPr>
          <w:rFonts w:hint="eastAsia" w:ascii="宋体" w:hAnsi="宋体"/>
          <w:color w:val="auto"/>
          <w:sz w:val="24"/>
          <w:lang w:eastAsia="zh-CN"/>
        </w:rPr>
        <w:t>买受人</w:t>
      </w:r>
      <w:r>
        <w:rPr>
          <w:rFonts w:hint="eastAsia"/>
          <w:color w:val="auto"/>
          <w:sz w:val="24"/>
        </w:rPr>
        <w:t>承担，与</w:t>
      </w:r>
      <w:r>
        <w:rPr>
          <w:rFonts w:hint="eastAsia"/>
          <w:color w:val="auto"/>
          <w:sz w:val="24"/>
          <w:lang w:eastAsia="zh-CN"/>
        </w:rPr>
        <w:t>委托人</w:t>
      </w:r>
      <w:r>
        <w:rPr>
          <w:rFonts w:hint="eastAsia"/>
          <w:color w:val="auto"/>
          <w:sz w:val="24"/>
        </w:rPr>
        <w:t>无涉。给</w:t>
      </w:r>
      <w:r>
        <w:rPr>
          <w:rFonts w:hint="eastAsia"/>
          <w:color w:val="auto"/>
          <w:sz w:val="24"/>
          <w:lang w:eastAsia="zh-CN"/>
        </w:rPr>
        <w:t>委托人</w:t>
      </w:r>
      <w:r>
        <w:rPr>
          <w:rFonts w:hint="eastAsia"/>
          <w:color w:val="auto"/>
          <w:sz w:val="24"/>
        </w:rPr>
        <w:t>造成损失的，</w:t>
      </w:r>
      <w:r>
        <w:rPr>
          <w:rFonts w:hint="eastAsia"/>
          <w:color w:val="auto"/>
          <w:sz w:val="24"/>
          <w:lang w:eastAsia="zh-CN"/>
        </w:rPr>
        <w:t>委托人</w:t>
      </w:r>
      <w:r>
        <w:rPr>
          <w:rFonts w:hint="eastAsia"/>
          <w:color w:val="auto"/>
          <w:sz w:val="24"/>
        </w:rPr>
        <w:t>有权从履约保证金中予以扣除。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eastAsia="zh-CN"/>
        </w:rPr>
        <w:t>七</w:t>
      </w:r>
      <w:r>
        <w:rPr>
          <w:rFonts w:hint="eastAsia" w:ascii="宋体" w:hAnsi="宋体"/>
          <w:color w:val="000000"/>
          <w:sz w:val="24"/>
        </w:rPr>
        <w:t>）</w:t>
      </w:r>
      <w:r>
        <w:rPr>
          <w:rFonts w:hint="eastAsia" w:ascii="宋体" w:hAnsi="宋体"/>
          <w:color w:val="000000"/>
          <w:sz w:val="24"/>
          <w:lang w:eastAsia="zh-CN"/>
        </w:rPr>
        <w:t>委托人</w:t>
      </w:r>
      <w:r>
        <w:rPr>
          <w:rFonts w:hint="eastAsia" w:ascii="宋体" w:hAnsi="宋体"/>
          <w:color w:val="000000"/>
          <w:sz w:val="24"/>
        </w:rPr>
        <w:t>仅提供标的给</w:t>
      </w:r>
      <w:r>
        <w:rPr>
          <w:rFonts w:hint="eastAsia" w:ascii="宋体" w:hAnsi="宋体"/>
          <w:sz w:val="24"/>
        </w:rPr>
        <w:t>买受人</w:t>
      </w:r>
      <w:r>
        <w:rPr>
          <w:rFonts w:hint="eastAsia" w:ascii="宋体" w:hAnsi="宋体"/>
          <w:color w:val="000000"/>
          <w:sz w:val="24"/>
        </w:rPr>
        <w:t>使用，买受人使用过程中所需的相关证照须</w:t>
      </w:r>
      <w:r>
        <w:rPr>
          <w:rFonts w:hint="eastAsia" w:ascii="宋体" w:hAnsi="宋体"/>
          <w:color w:val="000000"/>
          <w:sz w:val="24"/>
          <w:lang w:eastAsia="zh-CN"/>
        </w:rPr>
        <w:t>在租赁</w:t>
      </w:r>
      <w:r>
        <w:rPr>
          <w:rFonts w:hint="eastAsia" w:ascii="宋体" w:hAnsi="宋体"/>
          <w:color w:val="auto"/>
          <w:sz w:val="24"/>
          <w:lang w:eastAsia="zh-CN"/>
        </w:rPr>
        <w:t>合同生效起一个月内</w:t>
      </w:r>
      <w:r>
        <w:rPr>
          <w:rFonts w:hint="eastAsia" w:ascii="宋体" w:hAnsi="宋体"/>
          <w:color w:val="auto"/>
          <w:sz w:val="24"/>
        </w:rPr>
        <w:t>自行向</w:t>
      </w:r>
      <w:r>
        <w:rPr>
          <w:rFonts w:hint="eastAsia" w:ascii="宋体" w:hAnsi="宋体"/>
          <w:color w:val="000000"/>
          <w:sz w:val="24"/>
        </w:rPr>
        <w:t>有关部门申请办理,</w:t>
      </w:r>
      <w:r>
        <w:rPr>
          <w:rFonts w:hint="eastAsia" w:ascii="宋体" w:hAnsi="宋体"/>
          <w:sz w:val="24"/>
        </w:rPr>
        <w:t>涉及经营的各项税费等由买受人自行承担，与</w:t>
      </w:r>
      <w:r>
        <w:rPr>
          <w:rFonts w:hint="eastAsia" w:ascii="宋体" w:hAnsi="宋体"/>
          <w:sz w:val="24"/>
          <w:lang w:eastAsia="zh-CN"/>
        </w:rPr>
        <w:t>委托人</w:t>
      </w:r>
      <w:r>
        <w:rPr>
          <w:rFonts w:hint="eastAsia" w:ascii="宋体" w:hAnsi="宋体"/>
          <w:sz w:val="24"/>
        </w:rPr>
        <w:t>无涉</w:t>
      </w:r>
      <w:r>
        <w:rPr>
          <w:rFonts w:hint="eastAsia" w:ascii="宋体" w:hAnsi="宋体"/>
          <w:color w:val="000000"/>
          <w:sz w:val="24"/>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rPr>
      </w:pPr>
      <w:r>
        <w:rPr>
          <w:rFonts w:hint="eastAsia" w:ascii="宋体" w:hAnsi="宋体" w:cs="宋体"/>
          <w:kern w:val="0"/>
          <w:sz w:val="24"/>
        </w:rPr>
        <w:t>（</w:t>
      </w:r>
      <w:r>
        <w:rPr>
          <w:rFonts w:hint="eastAsia" w:ascii="宋体" w:hAnsi="宋体" w:cs="宋体"/>
          <w:kern w:val="0"/>
          <w:sz w:val="24"/>
          <w:lang w:eastAsia="zh-CN"/>
        </w:rPr>
        <w:t>八</w:t>
      </w:r>
      <w:r>
        <w:rPr>
          <w:rFonts w:hint="eastAsia" w:ascii="宋体" w:hAnsi="宋体" w:cs="宋体"/>
          <w:kern w:val="0"/>
          <w:sz w:val="24"/>
        </w:rPr>
        <w:t>）</w:t>
      </w:r>
      <w:r>
        <w:rPr>
          <w:rFonts w:hint="eastAsia" w:ascii="宋体" w:hAnsi="宋体" w:cs="宋体"/>
          <w:kern w:val="0"/>
          <w:sz w:val="24"/>
          <w:lang w:eastAsia="zh-CN"/>
        </w:rPr>
        <w:t>买受人</w:t>
      </w:r>
      <w:r>
        <w:rPr>
          <w:rFonts w:hint="eastAsia" w:ascii="宋体" w:hAnsi="宋体"/>
          <w:color w:val="auto"/>
          <w:sz w:val="24"/>
        </w:rPr>
        <w:t>不得在标的物内任意改变主体结构，需对标的物进行装修改造的，须提前</w:t>
      </w:r>
      <w:r>
        <w:rPr>
          <w:rFonts w:hint="eastAsia" w:ascii="宋体" w:hAnsi="宋体"/>
          <w:color w:val="auto"/>
          <w:sz w:val="24"/>
          <w:lang w:eastAsia="zh-CN"/>
        </w:rPr>
        <w:t>报委托人</w:t>
      </w:r>
      <w:r>
        <w:rPr>
          <w:rFonts w:hint="eastAsia" w:ascii="宋体" w:hAnsi="宋体"/>
          <w:color w:val="auto"/>
          <w:sz w:val="24"/>
        </w:rPr>
        <w:t>书面</w:t>
      </w:r>
      <w:r>
        <w:rPr>
          <w:rFonts w:hint="eastAsia" w:ascii="宋体" w:hAnsi="宋体"/>
          <w:color w:val="auto"/>
          <w:sz w:val="24"/>
          <w:lang w:eastAsia="zh-CN"/>
        </w:rPr>
        <w:t>同意</w:t>
      </w:r>
      <w:r>
        <w:rPr>
          <w:rFonts w:hint="eastAsia" w:ascii="宋体" w:hAnsi="宋体"/>
          <w:color w:val="auto"/>
          <w:sz w:val="24"/>
        </w:rPr>
        <w:t>并提交装修设计图，并由</w:t>
      </w:r>
      <w:r>
        <w:rPr>
          <w:rFonts w:hint="eastAsia" w:ascii="宋体" w:hAnsi="宋体"/>
          <w:color w:val="auto"/>
          <w:sz w:val="24"/>
          <w:lang w:eastAsia="zh-CN"/>
        </w:rPr>
        <w:t>买受人</w:t>
      </w:r>
      <w:r>
        <w:rPr>
          <w:rFonts w:hint="eastAsia" w:ascii="宋体" w:hAnsi="宋体"/>
          <w:color w:val="auto"/>
          <w:sz w:val="24"/>
        </w:rPr>
        <w:t>报送相关技术等部门，特别是消防等职能部门审批同意后，方可对标的物按规定进行装修，由此产生的费用和责任均由</w:t>
      </w:r>
      <w:r>
        <w:rPr>
          <w:rFonts w:hint="eastAsia" w:ascii="宋体" w:hAnsi="宋体"/>
          <w:color w:val="auto"/>
          <w:sz w:val="24"/>
          <w:lang w:eastAsia="zh-CN"/>
        </w:rPr>
        <w:t>买受人</w:t>
      </w:r>
      <w:r>
        <w:rPr>
          <w:rFonts w:hint="eastAsia" w:ascii="宋体" w:hAnsi="宋体"/>
          <w:color w:val="auto"/>
          <w:sz w:val="24"/>
        </w:rPr>
        <w:t>承担。</w:t>
      </w:r>
      <w:r>
        <w:rPr>
          <w:rFonts w:hint="eastAsia" w:ascii="宋体" w:hAnsi="宋体"/>
          <w:color w:val="auto"/>
          <w:sz w:val="24"/>
          <w:lang w:eastAsia="zh-CN"/>
        </w:rPr>
        <w:t>买受人</w:t>
      </w:r>
      <w:r>
        <w:rPr>
          <w:rFonts w:hint="eastAsia" w:ascii="宋体" w:hAnsi="宋体"/>
          <w:color w:val="auto"/>
          <w:sz w:val="24"/>
        </w:rPr>
        <w:t>在装修期间须谨慎作业、安全施工，确保各项安全措施，尽量降低对相邻租户和周边居民、企事业单位的影响。</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kern w:val="0"/>
          <w:sz w:val="24"/>
        </w:rPr>
      </w:pPr>
      <w:r>
        <w:rPr>
          <w:rFonts w:hint="eastAsia" w:ascii="宋体" w:hAnsi="宋体"/>
          <w:color w:val="auto"/>
          <w:sz w:val="24"/>
          <w:lang w:eastAsia="zh-CN"/>
        </w:rPr>
        <w:t>（九）</w:t>
      </w:r>
      <w:r>
        <w:rPr>
          <w:rFonts w:hint="eastAsia" w:ascii="宋体" w:hAnsi="宋体" w:cs="宋体"/>
          <w:kern w:val="0"/>
          <w:sz w:val="24"/>
        </w:rPr>
        <w:t>如遇政府规划调整等原因需提前收回标的的，</w:t>
      </w:r>
      <w:r>
        <w:rPr>
          <w:rFonts w:hint="eastAsia" w:ascii="宋体" w:hAnsi="宋体"/>
          <w:color w:val="000000"/>
          <w:sz w:val="24"/>
          <w:lang w:eastAsia="zh-CN"/>
        </w:rPr>
        <w:t>委托人</w:t>
      </w:r>
      <w:r>
        <w:rPr>
          <w:rFonts w:hint="eastAsia" w:ascii="宋体" w:hAnsi="宋体" w:cs="宋体"/>
          <w:kern w:val="0"/>
          <w:sz w:val="24"/>
        </w:rPr>
        <w:t>有权解除合同，并至少提前二个月书面通知买受人；买受人应无条件服从并及时归还标的，委托人不承担作价补偿。剩余租金（从买受人按要求时间归还标的之日起，按日计算，不计息）和履约保证金予以返还。如买受人不予配合的，则</w:t>
      </w:r>
      <w:r>
        <w:rPr>
          <w:rFonts w:hint="eastAsia" w:ascii="宋体" w:hAnsi="宋体"/>
          <w:color w:val="000000"/>
          <w:sz w:val="24"/>
          <w:lang w:eastAsia="zh-CN"/>
        </w:rPr>
        <w:t>委托人</w:t>
      </w:r>
      <w:r>
        <w:rPr>
          <w:rFonts w:hint="eastAsia" w:ascii="宋体" w:hAnsi="宋体" w:cs="宋体"/>
          <w:kern w:val="0"/>
          <w:sz w:val="24"/>
        </w:rPr>
        <w:t>有权按租赁期满的相关约定进行处置。</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十</w:t>
      </w:r>
      <w:r>
        <w:rPr>
          <w:rFonts w:hint="eastAsia" w:ascii="宋体" w:hAnsi="宋体" w:cs="宋体"/>
          <w:kern w:val="0"/>
          <w:sz w:val="24"/>
        </w:rPr>
        <w:t>）</w:t>
      </w:r>
      <w:r>
        <w:rPr>
          <w:rFonts w:hint="eastAsia" w:ascii="宋体" w:hAnsi="宋体" w:cs="宋体"/>
          <w:color w:val="auto"/>
          <w:kern w:val="0"/>
          <w:sz w:val="24"/>
        </w:rPr>
        <w:t>租赁期届满或合同</w:t>
      </w:r>
      <w:r>
        <w:rPr>
          <w:rFonts w:hint="eastAsia" w:ascii="宋体" w:hAnsi="宋体" w:cs="宋体"/>
          <w:color w:val="auto"/>
          <w:kern w:val="0"/>
          <w:sz w:val="24"/>
          <w:lang w:eastAsia="zh-CN"/>
        </w:rPr>
        <w:t>提前</w:t>
      </w:r>
      <w:r>
        <w:rPr>
          <w:rFonts w:hint="eastAsia" w:ascii="宋体" w:hAnsi="宋体" w:cs="宋体"/>
          <w:color w:val="auto"/>
          <w:kern w:val="0"/>
          <w:sz w:val="24"/>
        </w:rPr>
        <w:t>解除时，</w:t>
      </w:r>
      <w:r>
        <w:rPr>
          <w:rFonts w:hint="eastAsia" w:ascii="宋体" w:hAnsi="宋体" w:cs="宋体"/>
          <w:kern w:val="0"/>
          <w:sz w:val="24"/>
        </w:rPr>
        <w:t>买受人</w:t>
      </w:r>
      <w:r>
        <w:rPr>
          <w:rFonts w:hint="eastAsia" w:ascii="宋体" w:hAnsi="宋体" w:cs="宋体"/>
          <w:color w:val="auto"/>
          <w:kern w:val="0"/>
          <w:sz w:val="24"/>
        </w:rPr>
        <w:t>返还标的物时应当符合正常使用后的状态。返还时，应经</w:t>
      </w:r>
      <w:r>
        <w:rPr>
          <w:rFonts w:hint="eastAsia" w:ascii="宋体" w:hAnsi="宋体" w:cs="宋体"/>
          <w:color w:val="auto"/>
          <w:kern w:val="0"/>
          <w:sz w:val="24"/>
          <w:lang w:eastAsia="zh-CN"/>
        </w:rPr>
        <w:t>委托人</w:t>
      </w:r>
      <w:r>
        <w:rPr>
          <w:rFonts w:hint="eastAsia" w:ascii="宋体" w:hAnsi="宋体" w:cs="宋体"/>
          <w:color w:val="auto"/>
          <w:kern w:val="0"/>
          <w:sz w:val="24"/>
        </w:rPr>
        <w:t>验收认可，并互相结清各自应当承担的费用。</w:t>
      </w:r>
      <w:r>
        <w:rPr>
          <w:rFonts w:hint="eastAsia" w:ascii="宋体" w:hAnsi="宋体" w:cs="宋体"/>
          <w:kern w:val="0"/>
          <w:sz w:val="24"/>
        </w:rPr>
        <w:t>买受人</w:t>
      </w:r>
      <w:r>
        <w:rPr>
          <w:rFonts w:hint="eastAsia" w:ascii="宋体" w:hAnsi="宋体" w:cs="宋体"/>
          <w:color w:val="auto"/>
          <w:kern w:val="0"/>
          <w:sz w:val="24"/>
        </w:rPr>
        <w:t>有权将投资的动产自行处理，固定装饰物（指装饰在固定建筑物上，与建筑物不可分离的部分）所有权归</w:t>
      </w:r>
      <w:r>
        <w:rPr>
          <w:rFonts w:hint="eastAsia" w:ascii="宋体" w:hAnsi="宋体" w:cs="宋体"/>
          <w:color w:val="auto"/>
          <w:kern w:val="0"/>
          <w:sz w:val="24"/>
          <w:lang w:eastAsia="zh-CN"/>
        </w:rPr>
        <w:t>委托人</w:t>
      </w:r>
      <w:r>
        <w:rPr>
          <w:rFonts w:hint="eastAsia" w:ascii="宋体" w:hAnsi="宋体" w:cs="宋体"/>
          <w:color w:val="auto"/>
          <w:kern w:val="0"/>
          <w:sz w:val="24"/>
        </w:rPr>
        <w:t>所有，</w:t>
      </w:r>
      <w:r>
        <w:rPr>
          <w:rFonts w:hint="eastAsia" w:ascii="宋体" w:hAnsi="宋体" w:cs="宋体"/>
          <w:kern w:val="0"/>
          <w:sz w:val="24"/>
        </w:rPr>
        <w:t>买受人</w:t>
      </w:r>
      <w:r>
        <w:rPr>
          <w:rFonts w:hint="eastAsia" w:ascii="宋体" w:hAnsi="宋体" w:cs="宋体"/>
          <w:color w:val="auto"/>
          <w:kern w:val="0"/>
          <w:sz w:val="24"/>
        </w:rPr>
        <w:t>不得拆除，且</w:t>
      </w:r>
      <w:r>
        <w:rPr>
          <w:rFonts w:hint="eastAsia" w:ascii="宋体" w:hAnsi="宋体" w:cs="宋体"/>
          <w:color w:val="auto"/>
          <w:kern w:val="0"/>
          <w:sz w:val="24"/>
          <w:lang w:eastAsia="zh-CN"/>
        </w:rPr>
        <w:t>委托人</w:t>
      </w:r>
      <w:r>
        <w:rPr>
          <w:rFonts w:hint="eastAsia" w:ascii="宋体" w:hAnsi="宋体" w:cs="宋体"/>
          <w:color w:val="auto"/>
          <w:kern w:val="0"/>
          <w:sz w:val="24"/>
        </w:rPr>
        <w:t>不作任何经济补偿。</w:t>
      </w:r>
      <w:r>
        <w:rPr>
          <w:rFonts w:hint="eastAsia" w:ascii="宋体" w:hAnsi="宋体" w:cs="宋体"/>
          <w:kern w:val="0"/>
          <w:sz w:val="24"/>
        </w:rPr>
        <w:t>买受人</w:t>
      </w:r>
      <w:r>
        <w:rPr>
          <w:rFonts w:hint="eastAsia" w:ascii="宋体" w:hAnsi="宋体" w:cs="宋体"/>
          <w:color w:val="auto"/>
          <w:kern w:val="0"/>
          <w:sz w:val="24"/>
        </w:rPr>
        <w:t>搬迁期限为合同期满或合同提前解除后10日以内，如逾期未搬的，</w:t>
      </w:r>
      <w:r>
        <w:rPr>
          <w:rFonts w:hint="eastAsia" w:ascii="宋体" w:hAnsi="宋体" w:cs="宋体"/>
          <w:color w:val="auto"/>
          <w:kern w:val="0"/>
          <w:sz w:val="24"/>
          <w:lang w:eastAsia="zh-CN"/>
        </w:rPr>
        <w:t>委托人</w:t>
      </w:r>
      <w:r>
        <w:rPr>
          <w:rFonts w:hint="eastAsia" w:ascii="宋体" w:hAnsi="宋体" w:cs="宋体"/>
          <w:color w:val="auto"/>
          <w:kern w:val="0"/>
          <w:sz w:val="24"/>
        </w:rPr>
        <w:t>有权以废弃物予以处理。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ascii="宋体" w:hAnsi="宋体" w:cs="宋体"/>
          <w:kern w:val="0"/>
          <w:sz w:val="24"/>
        </w:rPr>
        <w:t>（</w:t>
      </w:r>
      <w:r>
        <w:rPr>
          <w:rFonts w:hint="eastAsia" w:ascii="宋体" w:hAnsi="宋体" w:cs="宋体"/>
          <w:kern w:val="0"/>
          <w:sz w:val="24"/>
          <w:lang w:eastAsia="zh-CN"/>
        </w:rPr>
        <w:t>十一</w:t>
      </w:r>
      <w:r>
        <w:rPr>
          <w:rFonts w:hint="eastAsia" w:ascii="宋体" w:hAnsi="宋体" w:cs="宋体"/>
          <w:kern w:val="0"/>
          <w:sz w:val="24"/>
        </w:rPr>
        <w:t>）其他内容详见《</w:t>
      </w:r>
      <w:r>
        <w:rPr>
          <w:rFonts w:hint="eastAsia" w:ascii="宋体" w:hAnsi="宋体" w:cs="宋体"/>
          <w:kern w:val="0"/>
          <w:sz w:val="24"/>
          <w:lang w:eastAsia="zh-CN"/>
        </w:rPr>
        <w:t>房屋租赁合同</w:t>
      </w:r>
      <w:r>
        <w:rPr>
          <w:rFonts w:hint="eastAsia" w:ascii="宋体" w:hAnsi="宋体" w:cs="宋体"/>
          <w:kern w:val="0"/>
          <w:sz w:val="24"/>
        </w:rPr>
        <w:t>（样本）》</w:t>
      </w:r>
      <w:r>
        <w:rPr>
          <w:rFonts w:hint="eastAsia"/>
          <w:sz w:val="24"/>
        </w:rPr>
        <w:t>。</w:t>
      </w:r>
    </w:p>
    <w:bookmarkEnd w:id="0"/>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2" w:firstLineChars="200"/>
        <w:textAlignment w:val="auto"/>
        <w:rPr>
          <w:rFonts w:ascii="宋体" w:hAnsi="宋体"/>
          <w:sz w:val="24"/>
        </w:rPr>
      </w:pPr>
      <w:r>
        <w:rPr>
          <w:rFonts w:hint="eastAsia" w:ascii="宋体" w:hAnsi="宋体"/>
          <w:b/>
          <w:sz w:val="24"/>
        </w:rPr>
        <w:t xml:space="preserve">第六条 </w:t>
      </w:r>
      <w:r>
        <w:rPr>
          <w:rFonts w:hint="eastAsia" w:ascii="宋体" w:hAnsi="宋体"/>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sz w:val="24"/>
        </w:rPr>
      </w:pPr>
      <w:r>
        <w:rPr>
          <w:rFonts w:hint="eastAsia" w:ascii="宋体" w:hAnsi="宋体"/>
          <w:b/>
          <w:bCs/>
          <w:sz w:val="24"/>
        </w:rPr>
        <w:t>第七条</w:t>
      </w:r>
      <w:r>
        <w:rPr>
          <w:rFonts w:hint="eastAsia" w:ascii="宋体" w:hAnsi="宋体"/>
          <w:sz w:val="24"/>
        </w:rPr>
        <w:t xml:space="preserve">  竞买人应在报名登记前按时、足额交纳竞买保证金（按银行同期活期存款利率计息）。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b/>
          <w:sz w:val="24"/>
        </w:rPr>
      </w:pPr>
      <w:r>
        <w:rPr>
          <w:rFonts w:hint="eastAsia" w:ascii="宋体" w:hAnsi="宋体"/>
          <w:b/>
          <w:bCs/>
          <w:sz w:val="24"/>
        </w:rPr>
        <w:t>（二）</w:t>
      </w:r>
      <w:r>
        <w:rPr>
          <w:rFonts w:hint="eastAsia" w:ascii="宋体" w:hAnsi="宋体"/>
          <w:b/>
          <w:sz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网络拍卖</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sz w:val="24"/>
        </w:rPr>
      </w:pPr>
      <w:r>
        <w:rPr>
          <w:rFonts w:ascii="宋体" w:hAnsi="宋体"/>
          <w:b/>
          <w:bCs/>
          <w:sz w:val="24"/>
        </w:rPr>
        <w:t>第</w:t>
      </w:r>
      <w:r>
        <w:rPr>
          <w:rFonts w:hint="eastAsia" w:ascii="宋体" w:hAnsi="宋体"/>
          <w:b/>
          <w:bCs/>
          <w:sz w:val="24"/>
        </w:rPr>
        <w:t>八</w:t>
      </w:r>
      <w:r>
        <w:rPr>
          <w:rFonts w:ascii="宋体" w:hAnsi="宋体"/>
          <w:b/>
          <w:bCs/>
          <w:sz w:val="24"/>
        </w:rPr>
        <w:t>条</w:t>
      </w:r>
      <w:r>
        <w:rPr>
          <w:rFonts w:ascii="宋体" w:hAnsi="宋体"/>
          <w:sz w:val="24"/>
        </w:rPr>
        <w:t xml:space="preserve"> </w:t>
      </w:r>
      <w:r>
        <w:rPr>
          <w:rFonts w:hint="eastAsia" w:ascii="宋体" w:hAnsi="宋体"/>
          <w:sz w:val="24"/>
        </w:rPr>
        <w:t xml:space="preserve"> 本次拍卖标的经过规定的网络发布公告，并经实地展示，在“宁波阳明拍卖有限公司网络拍卖平台”进行公开拍卖。拍卖计价货币为人民币，拍卖时的起拍价、成交价均为裸价，不包含任何税、费及买受佣金。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sz w:val="24"/>
        </w:rPr>
      </w:pPr>
      <w:r>
        <w:rPr>
          <w:rFonts w:hint="eastAsia" w:ascii="宋体" w:hAnsi="宋体"/>
          <w:sz w:val="24"/>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sz w:val="24"/>
        </w:rPr>
      </w:pPr>
      <w:r>
        <w:rPr>
          <w:rFonts w:hint="eastAsia" w:ascii="宋体" w:hAnsi="宋体"/>
          <w:b/>
          <w:bCs/>
          <w:sz w:val="24"/>
        </w:rPr>
        <w:t xml:space="preserve">第九条 </w:t>
      </w:r>
      <w:r>
        <w:rPr>
          <w:rFonts w:hint="eastAsia" w:ascii="宋体" w:hAnsi="宋体"/>
          <w:sz w:val="24"/>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sz w:val="24"/>
        </w:rPr>
      </w:pPr>
      <w:r>
        <w:rPr>
          <w:rFonts w:hint="eastAsia" w:ascii="宋体" w:hAnsi="宋体"/>
          <w:b/>
          <w:sz w:val="24"/>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拍卖后期工作</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sz w:val="24"/>
        </w:rPr>
      </w:pPr>
      <w:r>
        <w:rPr>
          <w:rFonts w:hint="eastAsia" w:ascii="宋体" w:hAnsi="宋体"/>
          <w:b/>
          <w:bCs/>
          <w:sz w:val="24"/>
        </w:rPr>
        <w:t>第十一条</w:t>
      </w:r>
      <w:r>
        <w:rPr>
          <w:rFonts w:hint="eastAsia" w:ascii="宋体" w:hAnsi="宋体"/>
          <w:b/>
          <w:bCs/>
          <w:sz w:val="24"/>
          <w:lang w:val="en-US" w:eastAsia="zh-CN"/>
        </w:rPr>
        <w:t xml:space="preserve"> </w:t>
      </w:r>
      <w:r>
        <w:rPr>
          <w:rFonts w:hint="eastAsia" w:ascii="宋体" w:hAnsi="宋体"/>
          <w:b/>
          <w:bCs/>
          <w:sz w:val="24"/>
        </w:rPr>
        <w:t xml:space="preserve"> </w:t>
      </w:r>
      <w:r>
        <w:rPr>
          <w:rFonts w:hint="eastAsia" w:ascii="宋体" w:hAnsi="宋体"/>
          <w:sz w:val="24"/>
        </w:rPr>
        <w:t>未竞得拍卖标的的竞买人，在拍卖会结束后的3个工作日内，由拍卖人凭竞</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ascii="宋体" w:hAnsi="宋体"/>
          <w:sz w:val="24"/>
        </w:rPr>
      </w:pPr>
      <w:r>
        <w:rPr>
          <w:rFonts w:hint="eastAsia" w:ascii="宋体" w:hAnsi="宋体"/>
          <w:sz w:val="24"/>
        </w:rPr>
        <w:t>买人报名时登记的户名及账号退还竞买保证金（按银行同期活期存款利率计息）；买受人的竞买保证金凭《</w:t>
      </w:r>
      <w:r>
        <w:rPr>
          <w:rFonts w:hint="eastAsia" w:ascii="宋体" w:hAnsi="宋体"/>
          <w:sz w:val="24"/>
          <w:lang w:eastAsia="zh-CN"/>
        </w:rPr>
        <w:t>房屋租赁合同</w:t>
      </w:r>
      <w:r>
        <w:rPr>
          <w:rFonts w:hint="eastAsia" w:ascii="宋体" w:hAnsi="宋体"/>
          <w:sz w:val="24"/>
        </w:rPr>
        <w:t xml:space="preserve">》复印件到拍卖人处退还（按银行同期活期存款利率计息）。  </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bCs/>
          <w:sz w:val="24"/>
        </w:rPr>
      </w:pPr>
      <w:r>
        <w:rPr>
          <w:rFonts w:hint="eastAsia" w:ascii="宋体" w:hAnsi="宋体"/>
          <w:b/>
          <w:bCs/>
          <w:sz w:val="24"/>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cs="宋体"/>
          <w:kern w:val="0"/>
          <w:sz w:val="24"/>
        </w:rPr>
      </w:pPr>
      <w:r>
        <w:rPr>
          <w:rFonts w:hint="eastAsia" w:ascii="宋体" w:hAnsi="宋体" w:cs="宋体"/>
          <w:b/>
          <w:kern w:val="0"/>
          <w:sz w:val="24"/>
        </w:rPr>
        <w:t>第十二条  付款办法及签约时间:</w:t>
      </w:r>
      <w:r>
        <w:rPr>
          <w:rFonts w:hint="eastAsia" w:ascii="宋体" w:hAnsi="宋体" w:cs="宋体"/>
          <w:b w:val="0"/>
          <w:bCs/>
          <w:color w:val="000000"/>
          <w:kern w:val="0"/>
          <w:sz w:val="24"/>
        </w:rPr>
        <w:t>买受人</w:t>
      </w:r>
      <w:r>
        <w:rPr>
          <w:rFonts w:hint="eastAsia" w:ascii="宋体" w:hAnsi="宋体" w:cs="宋体"/>
          <w:bCs/>
          <w:color w:val="000000"/>
          <w:kern w:val="0"/>
          <w:sz w:val="24"/>
        </w:rPr>
        <w:t>须在</w:t>
      </w:r>
      <w:r>
        <w:rPr>
          <w:rFonts w:ascii="宋体" w:hAnsi="宋体" w:cs="宋体"/>
          <w:color w:val="000000"/>
          <w:kern w:val="0"/>
          <w:sz w:val="24"/>
        </w:rPr>
        <w:t>202</w:t>
      </w:r>
      <w:r>
        <w:rPr>
          <w:rFonts w:hint="eastAsia" w:ascii="宋体" w:hAnsi="宋体" w:cs="宋体"/>
          <w:color w:val="000000"/>
          <w:kern w:val="0"/>
          <w:sz w:val="24"/>
          <w:lang w:val="en-US" w:eastAsia="zh-CN"/>
        </w:rPr>
        <w:t>4</w:t>
      </w:r>
      <w:r>
        <w:rPr>
          <w:rFonts w:ascii="宋体" w:hAnsi="宋体" w:cs="宋体"/>
          <w:color w:val="000000"/>
          <w:kern w:val="0"/>
          <w:sz w:val="24"/>
        </w:rPr>
        <w:t>年</w:t>
      </w:r>
      <w:r>
        <w:rPr>
          <w:rFonts w:hint="eastAsia" w:ascii="宋体" w:hAnsi="宋体" w:cs="宋体"/>
          <w:color w:val="000000"/>
          <w:kern w:val="0"/>
          <w:sz w:val="24"/>
          <w:lang w:val="en-US" w:eastAsia="zh-CN"/>
        </w:rPr>
        <w:t>2</w:t>
      </w:r>
      <w:r>
        <w:rPr>
          <w:rFonts w:ascii="宋体" w:hAnsi="宋体" w:cs="宋体"/>
          <w:color w:val="000000"/>
          <w:kern w:val="0"/>
          <w:sz w:val="24"/>
        </w:rPr>
        <w:t>月</w:t>
      </w:r>
      <w:r>
        <w:rPr>
          <w:rFonts w:hint="eastAsia" w:ascii="宋体" w:hAnsi="宋体" w:cs="宋体"/>
          <w:color w:val="000000"/>
          <w:kern w:val="0"/>
          <w:sz w:val="24"/>
          <w:lang w:val="en-US" w:eastAsia="zh-CN"/>
        </w:rPr>
        <w:t>22</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w:t>
      </w:r>
      <w:r>
        <w:rPr>
          <w:rFonts w:hint="eastAsia" w:ascii="宋体" w:hAnsi="宋体" w:cs="宋体"/>
          <w:color w:val="000000"/>
          <w:kern w:val="0"/>
          <w:sz w:val="24"/>
          <w:lang w:eastAsia="zh-CN"/>
        </w:rPr>
        <w:t>前</w:t>
      </w:r>
      <w:r>
        <w:rPr>
          <w:rFonts w:hint="eastAsia" w:ascii="宋体" w:hAnsi="宋体" w:cs="宋体"/>
          <w:b/>
          <w:bCs/>
          <w:color w:val="auto"/>
          <w:kern w:val="0"/>
          <w:sz w:val="24"/>
        </w:rPr>
        <w:t>（</w:t>
      </w:r>
      <w:r>
        <w:rPr>
          <w:rFonts w:ascii="宋体" w:hAnsi="宋体" w:cs="宋体"/>
          <w:b/>
          <w:bCs/>
          <w:color w:val="auto"/>
          <w:kern w:val="0"/>
          <w:sz w:val="24"/>
        </w:rPr>
        <w:t>以实际到账为准）</w:t>
      </w:r>
      <w:r>
        <w:rPr>
          <w:rFonts w:hint="eastAsia" w:ascii="宋体" w:hAnsi="宋体" w:cs="宋体"/>
          <w:b w:val="0"/>
          <w:bCs w:val="0"/>
          <w:color w:val="auto"/>
          <w:kern w:val="0"/>
          <w:sz w:val="24"/>
          <w:lang w:eastAsia="zh-CN"/>
        </w:rPr>
        <w:t>向委托人</w:t>
      </w:r>
      <w:r>
        <w:rPr>
          <w:rFonts w:ascii="宋体" w:hAnsi="宋体" w:cs="宋体"/>
          <w:color w:val="000000"/>
          <w:kern w:val="0"/>
          <w:sz w:val="24"/>
        </w:rPr>
        <w:t>一次性付清</w:t>
      </w:r>
      <w:r>
        <w:rPr>
          <w:rFonts w:hint="eastAsia" w:ascii="宋体" w:hAnsi="宋体" w:cs="宋体"/>
          <w:color w:val="000000"/>
          <w:kern w:val="0"/>
          <w:sz w:val="24"/>
        </w:rPr>
        <w:t>第1年</w:t>
      </w:r>
      <w:r>
        <w:rPr>
          <w:rFonts w:ascii="宋体" w:hAnsi="宋体" w:cs="宋体"/>
          <w:color w:val="000000"/>
          <w:kern w:val="0"/>
          <w:sz w:val="24"/>
        </w:rPr>
        <w:t>租金成交款</w:t>
      </w:r>
      <w:r>
        <w:rPr>
          <w:rFonts w:hint="eastAsia" w:ascii="宋体" w:hAnsi="宋体" w:cs="宋体"/>
          <w:color w:val="000000"/>
          <w:kern w:val="0"/>
          <w:sz w:val="24"/>
          <w:lang w:eastAsia="zh-CN"/>
        </w:rPr>
        <w:t>和履约保证金，同时</w:t>
      </w:r>
      <w:r>
        <w:rPr>
          <w:rFonts w:ascii="宋体" w:hAnsi="宋体" w:cs="宋体"/>
          <w:color w:val="000000"/>
          <w:kern w:val="0"/>
          <w:sz w:val="24"/>
        </w:rPr>
        <w:t>向</w:t>
      </w:r>
      <w:r>
        <w:rPr>
          <w:rFonts w:hint="eastAsia" w:ascii="宋体" w:hAnsi="宋体" w:cs="宋体"/>
          <w:color w:val="000000"/>
          <w:kern w:val="0"/>
          <w:sz w:val="24"/>
        </w:rPr>
        <w:t>拍卖人</w:t>
      </w:r>
      <w:r>
        <w:rPr>
          <w:rFonts w:hint="eastAsia" w:ascii="宋体" w:hAnsi="宋体" w:cs="宋体"/>
          <w:color w:val="000000"/>
          <w:kern w:val="0"/>
          <w:sz w:val="24"/>
          <w:lang w:eastAsia="zh-CN"/>
        </w:rPr>
        <w:t>支付</w:t>
      </w:r>
      <w:r>
        <w:rPr>
          <w:rFonts w:hint="eastAsia" w:ascii="宋体" w:hAnsi="宋体" w:cs="宋体"/>
          <w:color w:val="000000"/>
          <w:kern w:val="0"/>
          <w:sz w:val="24"/>
        </w:rPr>
        <w:t>第1年</w:t>
      </w:r>
      <w:r>
        <w:rPr>
          <w:rFonts w:ascii="宋体" w:hAnsi="宋体" w:cs="宋体"/>
          <w:color w:val="000000"/>
          <w:kern w:val="0"/>
          <w:sz w:val="24"/>
        </w:rPr>
        <w:t>租金成交</w:t>
      </w:r>
      <w:r>
        <w:rPr>
          <w:rFonts w:hint="eastAsia" w:ascii="宋体" w:hAnsi="宋体" w:cs="宋体"/>
          <w:color w:val="000000"/>
          <w:kern w:val="0"/>
          <w:sz w:val="24"/>
        </w:rPr>
        <w:t>价</w:t>
      </w:r>
      <w:r>
        <w:rPr>
          <w:rFonts w:hint="eastAsia" w:ascii="宋体" w:hAnsi="宋体" w:cs="宋体"/>
          <w:color w:val="000000"/>
          <w:kern w:val="0"/>
          <w:sz w:val="24"/>
          <w:lang w:val="en-US" w:eastAsia="zh-CN"/>
        </w:rPr>
        <w:t>5</w:t>
      </w:r>
      <w:r>
        <w:rPr>
          <w:rFonts w:hint="eastAsia" w:ascii="宋体" w:hAnsi="宋体" w:cs="宋体"/>
          <w:color w:val="000000"/>
          <w:kern w:val="0"/>
          <w:sz w:val="24"/>
        </w:rPr>
        <w:t>%的买受佣金，然后于202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2</w:t>
      </w:r>
      <w:r>
        <w:rPr>
          <w:rFonts w:hint="eastAsia" w:ascii="宋体" w:hAnsi="宋体" w:cs="宋体"/>
          <w:color w:val="000000"/>
          <w:kern w:val="0"/>
          <w:sz w:val="24"/>
        </w:rPr>
        <w:t>月</w:t>
      </w:r>
      <w:r>
        <w:rPr>
          <w:rFonts w:hint="eastAsia" w:ascii="宋体" w:hAnsi="宋体" w:cs="宋体"/>
          <w:color w:val="000000"/>
          <w:kern w:val="0"/>
          <w:sz w:val="24"/>
          <w:lang w:val="en-US" w:eastAsia="zh-CN"/>
        </w:rPr>
        <w:t>23</w:t>
      </w:r>
      <w:r>
        <w:rPr>
          <w:rFonts w:hint="eastAsia" w:ascii="宋体" w:hAnsi="宋体" w:cs="宋体"/>
          <w:color w:val="auto"/>
          <w:kern w:val="0"/>
          <w:sz w:val="24"/>
          <w:lang w:val="en-US" w:eastAsia="zh-CN"/>
        </w:rPr>
        <w:t>日-26日</w:t>
      </w:r>
      <w:r>
        <w:rPr>
          <w:rFonts w:hint="eastAsia" w:ascii="宋体" w:hAnsi="宋体" w:cs="宋体"/>
          <w:color w:val="auto"/>
          <w:kern w:val="0"/>
          <w:sz w:val="24"/>
          <w:lang w:eastAsia="zh-CN"/>
        </w:rPr>
        <w:t>（上午</w:t>
      </w:r>
      <w:r>
        <w:rPr>
          <w:rFonts w:hint="eastAsia" w:ascii="宋体" w:hAnsi="宋体" w:cs="宋体"/>
          <w:color w:val="auto"/>
          <w:kern w:val="0"/>
          <w:sz w:val="24"/>
          <w:lang w:val="en-US" w:eastAsia="zh-CN"/>
        </w:rPr>
        <w:t>9:00-11:00，下午2:00-4:00，节假日除外</w:t>
      </w:r>
      <w:r>
        <w:rPr>
          <w:rFonts w:hint="eastAsia" w:ascii="宋体" w:hAnsi="宋体" w:cs="宋体"/>
          <w:color w:val="auto"/>
          <w:kern w:val="0"/>
          <w:sz w:val="24"/>
          <w:lang w:eastAsia="zh-CN"/>
        </w:rPr>
        <w:t>）</w:t>
      </w:r>
      <w:r>
        <w:rPr>
          <w:rFonts w:hint="eastAsia" w:ascii="宋体" w:hAnsi="宋体" w:cs="宋体"/>
          <w:color w:val="auto"/>
          <w:kern w:val="0"/>
          <w:sz w:val="24"/>
        </w:rPr>
        <w:t>与委托人签订《</w:t>
      </w:r>
      <w:r>
        <w:rPr>
          <w:rFonts w:hint="eastAsia" w:ascii="宋体" w:hAnsi="宋体" w:cs="宋体"/>
          <w:color w:val="auto"/>
          <w:kern w:val="0"/>
          <w:sz w:val="24"/>
          <w:lang w:eastAsia="zh-CN"/>
        </w:rPr>
        <w:t>房屋租赁</w:t>
      </w:r>
      <w:r>
        <w:rPr>
          <w:rFonts w:hint="eastAsia" w:ascii="宋体" w:hAnsi="宋体" w:cs="宋体"/>
          <w:color w:val="auto"/>
          <w:kern w:val="0"/>
          <w:sz w:val="24"/>
        </w:rPr>
        <w:t>合同》</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9" w:firstLineChars="182"/>
        <w:textAlignment w:val="auto"/>
        <w:rPr>
          <w:rFonts w:hint="eastAsia" w:ascii="宋体" w:hAnsi="宋体"/>
          <w:sz w:val="24"/>
        </w:rPr>
      </w:pPr>
      <w:bookmarkStart w:id="1" w:name="_Hlk122379280"/>
      <w:r>
        <w:rPr>
          <w:rFonts w:hint="default" w:ascii="宋体" w:hAnsi="宋体"/>
          <w:b/>
          <w:bCs/>
          <w:sz w:val="24"/>
          <w:lang w:eastAsia="zh-CN"/>
        </w:rPr>
        <w:t>租金和履约保证金请汇入委托人账</w:t>
      </w:r>
      <w:r>
        <w:rPr>
          <w:rFonts w:hint="default" w:ascii="宋体" w:hAnsi="宋体"/>
          <w:b/>
          <w:bCs/>
          <w:sz w:val="24"/>
          <w:highlight w:val="none"/>
          <w:lang w:eastAsia="zh-CN"/>
        </w:rPr>
        <w:t>户</w:t>
      </w:r>
      <w:r>
        <w:rPr>
          <w:rFonts w:hint="default" w:ascii="宋体" w:hAnsi="宋体"/>
          <w:color w:val="auto"/>
          <w:sz w:val="24"/>
          <w:lang w:eastAsia="zh-CN"/>
        </w:rPr>
        <w:t>（户名：余姚市全民健身中心有限公司；开户银行：中国邮政储蓄银行余姚市支行；账号:100282452610010001</w:t>
      </w:r>
      <w:r>
        <w:rPr>
          <w:rFonts w:hint="default" w:ascii="宋体" w:hAnsi="宋体" w:eastAsia="宋体" w:cs="宋体"/>
          <w:color w:val="auto"/>
          <w:kern w:val="0"/>
          <w:sz w:val="24"/>
          <w:lang w:eastAsia="zh-CN"/>
        </w:rPr>
        <w:t>）</w:t>
      </w:r>
      <w:r>
        <w:rPr>
          <w:rFonts w:hint="default" w:ascii="宋体" w:hAnsi="宋体" w:eastAsia="宋体" w:cs="宋体"/>
          <w:kern w:val="0"/>
          <w:sz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color w:val="auto"/>
          <w:sz w:val="24"/>
        </w:rPr>
      </w:pPr>
      <w:r>
        <w:rPr>
          <w:rFonts w:hint="eastAsia"/>
          <w:b/>
          <w:color w:val="auto"/>
          <w:sz w:val="24"/>
          <w:lang w:eastAsia="zh-CN"/>
        </w:rPr>
        <w:t>买受佣金</w:t>
      </w:r>
      <w:r>
        <w:rPr>
          <w:rFonts w:hint="eastAsia"/>
          <w:b/>
          <w:color w:val="auto"/>
          <w:sz w:val="24"/>
        </w:rPr>
        <w:t>请</w:t>
      </w:r>
      <w:r>
        <w:rPr>
          <w:rFonts w:hint="eastAsia"/>
          <w:b/>
          <w:sz w:val="24"/>
        </w:rPr>
        <w:t>汇入拍卖人账户</w:t>
      </w:r>
      <w:r>
        <w:rPr>
          <w:rFonts w:hint="eastAsia"/>
          <w:sz w:val="24"/>
        </w:rPr>
        <w:t>（户名：宁波阳明拍卖有限公司，开户行：工商银行余姚分行，账号：3901310019200036163）。</w:t>
      </w:r>
    </w:p>
    <w:bookmarkEnd w:id="1"/>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480" w:firstLineChars="200"/>
        <w:textAlignment w:val="auto"/>
        <w:rPr>
          <w:rFonts w:ascii="宋体" w:hAnsi="宋体" w:cs="宋体"/>
          <w:color w:val="000000"/>
          <w:kern w:val="0"/>
          <w:sz w:val="24"/>
          <w:highlight w:val="none"/>
        </w:rPr>
      </w:pPr>
      <w:r>
        <w:rPr>
          <w:rFonts w:hint="default" w:ascii="Times New Roman" w:hAnsi="Times New Roman" w:eastAsia="宋体" w:cs="Times New Roman"/>
          <w:color w:val="auto"/>
          <w:sz w:val="24"/>
        </w:rPr>
        <w:t>拍卖人出具买受佣金发票，其他相关票据由委托人提供。</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b/>
          <w:sz w:val="24"/>
        </w:rPr>
      </w:pPr>
      <w:r>
        <w:rPr>
          <w:rFonts w:hint="eastAsia" w:ascii="宋体" w:hAnsi="宋体"/>
          <w:b/>
          <w:color w:val="auto"/>
          <w:sz w:val="24"/>
          <w:highlight w:val="none"/>
          <w:lang w:eastAsia="zh-CN"/>
        </w:rPr>
        <w:t>第十三条</w:t>
      </w:r>
      <w:r>
        <w:rPr>
          <w:rFonts w:hint="eastAsia" w:ascii="宋体" w:hAnsi="宋体"/>
          <w:b/>
          <w:color w:val="auto"/>
          <w:sz w:val="24"/>
          <w:highlight w:val="none"/>
          <w:lang w:val="en-US" w:eastAsia="zh-CN"/>
        </w:rPr>
        <w:t xml:space="preserve"> </w:t>
      </w:r>
      <w:r>
        <w:rPr>
          <w:rFonts w:hint="eastAsia" w:ascii="宋体" w:hAnsi="宋体"/>
          <w:b/>
          <w:color w:val="000000"/>
          <w:sz w:val="24"/>
          <w:highlight w:val="none"/>
          <w:lang w:val="en-US" w:eastAsia="zh-CN"/>
        </w:rPr>
        <w:t xml:space="preserve"> 违约责任：</w:t>
      </w:r>
      <w:r>
        <w:rPr>
          <w:rFonts w:hint="eastAsia" w:ascii="宋体" w:hAnsi="宋体"/>
          <w:b/>
          <w:sz w:val="24"/>
          <w:highlight w:val="none"/>
        </w:rPr>
        <w:t>因买受人存在未按约定签订《拍卖成交确认</w:t>
      </w:r>
      <w:r>
        <w:rPr>
          <w:rFonts w:hint="eastAsia" w:ascii="宋体" w:hAnsi="宋体"/>
          <w:b/>
          <w:sz w:val="24"/>
        </w:rPr>
        <w:t>书》等拍卖文件或《</w:t>
      </w:r>
      <w:r>
        <w:rPr>
          <w:rFonts w:hint="eastAsia" w:ascii="宋体" w:hAnsi="宋体"/>
          <w:b/>
          <w:sz w:val="24"/>
          <w:lang w:eastAsia="zh-CN"/>
        </w:rPr>
        <w:t>房屋</w:t>
      </w:r>
      <w:r>
        <w:rPr>
          <w:rFonts w:hint="eastAsia" w:ascii="宋体" w:hAnsi="宋体"/>
          <w:b/>
          <w:sz w:val="24"/>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ascii="宋体" w:hAnsi="宋体"/>
          <w:bCs/>
          <w:sz w:val="24"/>
        </w:rPr>
      </w:pPr>
      <w:r>
        <w:rPr>
          <w:rFonts w:hint="eastAsia" w:ascii="宋体" w:hAnsi="宋体"/>
          <w:bCs/>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ascii="宋体" w:hAnsi="宋体"/>
          <w:bCs/>
          <w:sz w:val="24"/>
        </w:rPr>
      </w:pPr>
      <w:r>
        <w:rPr>
          <w:rFonts w:hint="eastAsia" w:ascii="宋体" w:hAnsi="宋体"/>
          <w:bCs/>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bCs/>
          <w:sz w:val="24"/>
        </w:rPr>
      </w:pPr>
      <w:r>
        <w:rPr>
          <w:rFonts w:hint="eastAsia" w:ascii="宋体" w:hAnsi="宋体"/>
          <w:b/>
          <w:sz w:val="24"/>
        </w:rPr>
        <w:t>第十</w:t>
      </w:r>
      <w:r>
        <w:rPr>
          <w:rFonts w:hint="eastAsia" w:ascii="宋体" w:hAnsi="宋体"/>
          <w:b/>
          <w:sz w:val="24"/>
          <w:lang w:eastAsia="zh-CN"/>
        </w:rPr>
        <w:t>四</w:t>
      </w:r>
      <w:r>
        <w:rPr>
          <w:rFonts w:hint="eastAsia" w:ascii="宋体" w:hAnsi="宋体"/>
          <w:b/>
          <w:sz w:val="24"/>
        </w:rPr>
        <w:t>条  标的物交付：</w:t>
      </w:r>
      <w:r>
        <w:rPr>
          <w:rFonts w:hint="eastAsia" w:ascii="宋体" w:hAnsi="宋体"/>
          <w:sz w:val="24"/>
        </w:rPr>
        <w:t>签订《</w:t>
      </w:r>
      <w:r>
        <w:rPr>
          <w:rFonts w:hint="eastAsia" w:ascii="宋体" w:hAnsi="宋体"/>
          <w:sz w:val="24"/>
          <w:lang w:eastAsia="zh-CN"/>
        </w:rPr>
        <w:t>房屋</w:t>
      </w:r>
      <w:r>
        <w:rPr>
          <w:rFonts w:hint="eastAsia" w:ascii="宋体" w:hAnsi="宋体"/>
          <w:sz w:val="24"/>
        </w:rPr>
        <w:t>租赁合同》后由委托人交付标的物给买受人</w:t>
      </w:r>
      <w:r>
        <w:rPr>
          <w:rFonts w:hint="eastAsia" w:ascii="宋体" w:hAnsi="宋体"/>
          <w:bCs/>
          <w:sz w:val="24"/>
        </w:rPr>
        <w:t>。</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cs="宋体"/>
          <w:kern w:val="0"/>
          <w:sz w:val="24"/>
        </w:rPr>
      </w:pPr>
      <w:r>
        <w:rPr>
          <w:rFonts w:hint="eastAsia" w:ascii="宋体" w:hAnsi="宋体"/>
          <w:b/>
          <w:sz w:val="24"/>
        </w:rPr>
        <w:t>第十</w:t>
      </w:r>
      <w:r>
        <w:rPr>
          <w:rFonts w:hint="eastAsia" w:ascii="宋体" w:hAnsi="宋体"/>
          <w:b/>
          <w:sz w:val="24"/>
          <w:lang w:eastAsia="zh-CN"/>
        </w:rPr>
        <w:t>五</w:t>
      </w:r>
      <w:r>
        <w:rPr>
          <w:rFonts w:hint="eastAsia" w:ascii="宋体" w:hAnsi="宋体"/>
          <w:b/>
          <w:sz w:val="24"/>
        </w:rPr>
        <w:t>条  拍卖</w:t>
      </w:r>
      <w:r>
        <w:rPr>
          <w:rFonts w:hint="eastAsia" w:ascii="宋体" w:hAnsi="宋体" w:cs="宋体"/>
          <w:b/>
          <w:bCs/>
          <w:kern w:val="0"/>
          <w:sz w:val="24"/>
        </w:rPr>
        <w:t>结果公告：</w:t>
      </w:r>
      <w:r>
        <w:rPr>
          <w:rFonts w:hint="eastAsia" w:ascii="宋体" w:hAnsi="宋体"/>
          <w:sz w:val="24"/>
        </w:rPr>
        <w:t>《</w:t>
      </w:r>
      <w:r>
        <w:rPr>
          <w:rFonts w:hint="eastAsia" w:ascii="宋体" w:hAnsi="宋体"/>
          <w:sz w:val="24"/>
          <w:lang w:eastAsia="zh-CN"/>
        </w:rPr>
        <w:t>房屋</w:t>
      </w:r>
      <w:r>
        <w:rPr>
          <w:rFonts w:hint="eastAsia" w:ascii="宋体" w:hAnsi="宋体"/>
          <w:sz w:val="24"/>
        </w:rPr>
        <w:t>租赁合同》</w:t>
      </w:r>
      <w:r>
        <w:rPr>
          <w:rFonts w:hint="eastAsia" w:ascii="宋体" w:hAnsi="宋体" w:cs="宋体"/>
          <w:kern w:val="0"/>
          <w:sz w:val="24"/>
        </w:rPr>
        <w:t>生效后的2个工作日内，由拍卖人将交易结果在宁波市公共资源交易电子服务系统公告5个工作日。</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cs="宋体"/>
          <w:kern w:val="0"/>
          <w:sz w:val="24"/>
        </w:rPr>
      </w:pPr>
      <w:r>
        <w:rPr>
          <w:rFonts w:ascii="宋体" w:hAnsi="宋体" w:cs="宋体"/>
          <w:b/>
          <w:bCs/>
          <w:kern w:val="0"/>
          <w:sz w:val="24"/>
        </w:rPr>
        <w:t>第十</w:t>
      </w:r>
      <w:r>
        <w:rPr>
          <w:rFonts w:hint="eastAsia" w:ascii="宋体" w:hAnsi="宋体" w:cs="宋体"/>
          <w:b/>
          <w:bCs/>
          <w:kern w:val="0"/>
          <w:sz w:val="24"/>
          <w:lang w:eastAsia="zh-CN"/>
        </w:rPr>
        <w:t>六</w:t>
      </w:r>
      <w:r>
        <w:rPr>
          <w:rFonts w:ascii="宋体" w:hAnsi="宋体" w:cs="宋体"/>
          <w:b/>
          <w:bCs/>
          <w:kern w:val="0"/>
          <w:sz w:val="24"/>
        </w:rPr>
        <w:t>条</w:t>
      </w:r>
      <w:r>
        <w:rPr>
          <w:rFonts w:hint="eastAsia" w:ascii="宋体" w:hAnsi="宋体" w:cs="宋体"/>
          <w:b/>
          <w:bCs/>
          <w:kern w:val="0"/>
          <w:sz w:val="24"/>
        </w:rPr>
        <w:t xml:space="preserve">  </w:t>
      </w:r>
      <w:r>
        <w:rPr>
          <w:rFonts w:hint="eastAsia" w:ascii="宋体" w:hAnsi="宋体" w:cs="宋体"/>
          <w:kern w:val="0"/>
          <w:sz w:val="24"/>
        </w:rPr>
        <w:t>买受人存在提供虚假文件、隐瞒事实、恶意串通等违反拍卖原则行为的，委托人和拍卖人有权取消其买受人资格，撤销《拍卖成交确认书》，解除《</w:t>
      </w:r>
      <w:r>
        <w:rPr>
          <w:rFonts w:hint="eastAsia" w:ascii="宋体" w:hAnsi="宋体" w:cs="宋体"/>
          <w:kern w:val="0"/>
          <w:sz w:val="24"/>
          <w:lang w:eastAsia="zh-CN"/>
        </w:rPr>
        <w:t>房屋</w:t>
      </w:r>
      <w:r>
        <w:rPr>
          <w:rFonts w:hint="eastAsia" w:ascii="宋体" w:hAnsi="宋体" w:cs="宋体"/>
          <w:kern w:val="0"/>
          <w:sz w:val="24"/>
        </w:rPr>
        <w:t>租赁合同》，造成的损失由买受人赔偿。</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sz w:val="28"/>
          <w:szCs w:val="28"/>
        </w:rPr>
      </w:pPr>
      <w:r>
        <w:rPr>
          <w:rFonts w:hint="eastAsia" w:ascii="宋体" w:hAnsi="宋体"/>
          <w:b/>
          <w:sz w:val="28"/>
          <w:szCs w:val="28"/>
        </w:rPr>
        <w:t>附 则</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ascii="宋体" w:hAnsi="宋体" w:cs="宋体"/>
          <w:kern w:val="0"/>
          <w:sz w:val="24"/>
        </w:rPr>
      </w:pPr>
      <w:r>
        <w:rPr>
          <w:rFonts w:ascii="宋体" w:hAnsi="宋体" w:cs="宋体"/>
          <w:b/>
          <w:bCs/>
          <w:kern w:val="0"/>
          <w:sz w:val="24"/>
        </w:rPr>
        <w:t>第十</w:t>
      </w:r>
      <w:r>
        <w:rPr>
          <w:rFonts w:hint="eastAsia" w:ascii="宋体" w:hAnsi="宋体" w:cs="宋体"/>
          <w:b/>
          <w:bCs/>
          <w:kern w:val="0"/>
          <w:sz w:val="24"/>
          <w:lang w:eastAsia="zh-CN"/>
        </w:rPr>
        <w:t>七</w:t>
      </w:r>
      <w:r>
        <w:rPr>
          <w:rFonts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lang w:val="en-US" w:eastAsia="zh-CN"/>
        </w:rPr>
        <w:t xml:space="preserve"> </w:t>
      </w:r>
      <w:r>
        <w:rPr>
          <w:rFonts w:ascii="宋体" w:hAnsi="宋体" w:cs="宋体"/>
          <w:kern w:val="0"/>
          <w:sz w:val="24"/>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kern w:val="0"/>
          <w:sz w:val="24"/>
        </w:rPr>
        <w:t>委托人</w:t>
      </w:r>
      <w:r>
        <w:rPr>
          <w:rFonts w:ascii="宋体" w:hAnsi="宋体" w:cs="宋体"/>
          <w:kern w:val="0"/>
          <w:sz w:val="24"/>
        </w:rPr>
        <w:t>、拍卖人无涉。</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cs="宋体"/>
          <w:color w:val="auto"/>
          <w:kern w:val="0"/>
          <w:sz w:val="24"/>
        </w:rPr>
      </w:pPr>
      <w:r>
        <w:rPr>
          <w:rFonts w:ascii="宋体" w:hAnsi="宋体" w:cs="宋体"/>
          <w:b/>
          <w:bCs/>
          <w:kern w:val="0"/>
          <w:sz w:val="24"/>
        </w:rPr>
        <w:t>第十</w:t>
      </w:r>
      <w:r>
        <w:rPr>
          <w:rFonts w:hint="eastAsia" w:ascii="宋体" w:hAnsi="宋体" w:cs="宋体"/>
          <w:b/>
          <w:bCs/>
          <w:kern w:val="0"/>
          <w:sz w:val="24"/>
          <w:lang w:eastAsia="zh-CN"/>
        </w:rPr>
        <w:t>八</w:t>
      </w:r>
      <w:r>
        <w:rPr>
          <w:rFonts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本须知解释权归本次拍卖活动的委托人、拍卖人所有</w:t>
      </w:r>
      <w:r>
        <w:rPr>
          <w:rFonts w:ascii="宋体" w:hAnsi="宋体" w:cs="宋体"/>
          <w:kern w:val="0"/>
          <w:sz w:val="24"/>
        </w:rPr>
        <w:t>。</w:t>
      </w:r>
      <w:r>
        <w:rPr>
          <w:rFonts w:hint="eastAsia" w:ascii="宋体" w:hAnsi="宋体" w:cs="宋体"/>
          <w:kern w:val="0"/>
          <w:sz w:val="24"/>
        </w:rPr>
        <w:t xml:space="preserve"> </w:t>
      </w:r>
    </w:p>
    <w:p>
      <w:pPr>
        <w:keepNext w:val="0"/>
        <w:keepLines w:val="0"/>
        <w:pageBreakBefore w:val="0"/>
        <w:widowControl w:val="0"/>
        <w:kinsoku/>
        <w:wordWrap/>
        <w:overflowPunct/>
        <w:topLinePunct w:val="0"/>
        <w:autoSpaceDE/>
        <w:autoSpaceDN/>
        <w:bidi w:val="0"/>
        <w:adjustRightInd/>
        <w:spacing w:line="480" w:lineRule="exact"/>
        <w:ind w:firstLine="468" w:firstLineChars="195"/>
        <w:jc w:val="right"/>
        <w:textAlignment w:val="auto"/>
        <w:rPr>
          <w:rFonts w:hint="eastAsia" w:ascii="宋体" w:hAnsi="宋体" w:cs="宋体"/>
          <w:kern w:val="0"/>
          <w:sz w:val="24"/>
        </w:rPr>
      </w:pPr>
    </w:p>
    <w:p>
      <w:pPr>
        <w:keepNext w:val="0"/>
        <w:keepLines w:val="0"/>
        <w:pageBreakBefore w:val="0"/>
        <w:widowControl w:val="0"/>
        <w:kinsoku/>
        <w:wordWrap/>
        <w:overflowPunct/>
        <w:topLinePunct w:val="0"/>
        <w:autoSpaceDE/>
        <w:autoSpaceDN/>
        <w:bidi w:val="0"/>
        <w:adjustRightInd/>
        <w:spacing w:line="480" w:lineRule="exact"/>
        <w:ind w:firstLine="468" w:firstLineChars="195"/>
        <w:jc w:val="right"/>
        <w:textAlignment w:val="auto"/>
        <w:rPr>
          <w:rFonts w:ascii="宋体" w:hAnsi="宋体" w:cs="宋体"/>
          <w:kern w:val="0"/>
          <w:sz w:val="24"/>
        </w:rPr>
      </w:pPr>
      <w:r>
        <w:rPr>
          <w:rFonts w:hint="eastAsia" w:ascii="宋体" w:hAnsi="宋体" w:cs="宋体"/>
          <w:kern w:val="0"/>
          <w:sz w:val="24"/>
        </w:rPr>
        <w:t>宁波阳明拍卖有限公司</w:t>
      </w:r>
    </w:p>
    <w:p>
      <w:pPr>
        <w:keepNext w:val="0"/>
        <w:keepLines w:val="0"/>
        <w:pageBreakBefore w:val="0"/>
        <w:widowControl w:val="0"/>
        <w:kinsoku/>
        <w:wordWrap/>
        <w:overflowPunct/>
        <w:topLinePunct w:val="0"/>
        <w:autoSpaceDE/>
        <w:autoSpaceDN/>
        <w:bidi w:val="0"/>
        <w:adjustRightInd/>
        <w:spacing w:line="480" w:lineRule="exact"/>
        <w:ind w:firstLine="468" w:firstLineChars="195"/>
        <w:jc w:val="right"/>
        <w:textAlignment w:val="auto"/>
        <w:rPr>
          <w:rFonts w:ascii="宋体" w:hAnsi="宋体" w:cs="宋体"/>
          <w:kern w:val="0"/>
          <w:sz w:val="24"/>
        </w:rPr>
      </w:pP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w:t>
      </w:r>
    </w:p>
    <w:p/>
    <w:p/>
    <w:p/>
    <w:p>
      <w:pPr>
        <w:spacing w:line="520" w:lineRule="exact"/>
        <w:jc w:val="center"/>
        <w:rPr>
          <w:rFonts w:hint="eastAsia"/>
          <w:color w:val="auto"/>
          <w:sz w:val="36"/>
          <w:szCs w:val="36"/>
        </w:rPr>
      </w:pPr>
      <w:r>
        <w:rPr>
          <w:rFonts w:hint="eastAsia"/>
          <w:b/>
          <w:bCs/>
          <w:color w:val="auto"/>
          <w:sz w:val="44"/>
          <w:szCs w:val="44"/>
        </w:rPr>
        <w:t>房屋租赁合同（样本）</w:t>
      </w:r>
    </w:p>
    <w:p>
      <w:pPr>
        <w:spacing w:line="520" w:lineRule="exact"/>
        <w:ind w:firstLine="482" w:firstLineChars="200"/>
        <w:rPr>
          <w:b/>
          <w:bCs/>
          <w:color w:val="auto"/>
          <w:sz w:val="24"/>
        </w:rPr>
      </w:pPr>
      <w:r>
        <w:rPr>
          <w:rFonts w:hint="eastAsia"/>
          <w:b/>
          <w:bCs/>
          <w:color w:val="auto"/>
          <w:sz w:val="24"/>
        </w:rPr>
        <w:t xml:space="preserve">                                              </w:t>
      </w:r>
      <w:r>
        <w:rPr>
          <w:rFonts w:hint="eastAsia"/>
          <w:color w:val="auto"/>
          <w:sz w:val="24"/>
        </w:rPr>
        <w:t>（合同编号：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b/>
          <w:bCs/>
          <w:color w:val="auto"/>
          <w:sz w:val="24"/>
        </w:rPr>
      </w:pPr>
      <w:r>
        <w:rPr>
          <w:rFonts w:hint="eastAsia"/>
          <w:b/>
          <w:bCs/>
          <w:color w:val="auto"/>
          <w:sz w:val="24"/>
        </w:rPr>
        <w:t>出租人：</w:t>
      </w:r>
      <w:r>
        <w:rPr>
          <w:rFonts w:hint="eastAsia"/>
          <w:b/>
          <w:bCs/>
          <w:color w:val="auto"/>
          <w:sz w:val="24"/>
          <w:u w:val="single"/>
        </w:rPr>
        <w:t xml:space="preserve">余姚市全民健身中心有限公司                </w:t>
      </w:r>
      <w:r>
        <w:rPr>
          <w:rFonts w:hint="eastAsia"/>
          <w:b/>
          <w:bCs/>
          <w:color w:val="auto"/>
          <w:sz w:val="24"/>
        </w:rPr>
        <w:t>（以下简称“甲方”）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b/>
          <w:bCs/>
          <w:color w:val="auto"/>
          <w:sz w:val="24"/>
        </w:rPr>
      </w:pPr>
      <w:r>
        <w:rPr>
          <w:rFonts w:hint="eastAsia"/>
          <w:b/>
          <w:bCs/>
          <w:color w:val="auto"/>
          <w:sz w:val="24"/>
        </w:rPr>
        <w:t>承租人：</w:t>
      </w:r>
      <w:r>
        <w:rPr>
          <w:rFonts w:hint="eastAsia"/>
          <w:b/>
          <w:bCs/>
          <w:color w:val="auto"/>
          <w:sz w:val="24"/>
          <w:u w:val="single"/>
        </w:rPr>
        <w:t xml:space="preserve">                                           </w:t>
      </w:r>
      <w:r>
        <w:rPr>
          <w:rFonts w:hint="eastAsia"/>
          <w:b/>
          <w:bCs/>
          <w:color w:val="auto"/>
          <w:sz w:val="24"/>
        </w:rPr>
        <w:t>（以下简称“乙方”）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为明确甲乙双方的权利和义务，根据《中华人民共和国民法典》、《中华人民共和国</w:t>
      </w:r>
      <w:r>
        <w:rPr>
          <w:rFonts w:hint="eastAsia"/>
          <w:color w:val="auto"/>
          <w:sz w:val="24"/>
          <w:lang w:eastAsia="zh-CN"/>
        </w:rPr>
        <w:t>城市</w:t>
      </w:r>
      <w:r>
        <w:rPr>
          <w:rFonts w:hint="eastAsia"/>
          <w:color w:val="auto"/>
          <w:sz w:val="24"/>
        </w:rPr>
        <w:t>房地产</w:t>
      </w:r>
      <w:r>
        <w:rPr>
          <w:rFonts w:hint="eastAsia"/>
          <w:color w:val="auto"/>
          <w:sz w:val="24"/>
          <w:lang w:eastAsia="zh-CN"/>
        </w:rPr>
        <w:t>管理</w:t>
      </w:r>
      <w:r>
        <w:rPr>
          <w:rFonts w:hint="eastAsia"/>
          <w:color w:val="auto"/>
          <w:sz w:val="24"/>
        </w:rPr>
        <w:t>法》等相关法律、法规和我市国有资产出租管理的相关文件，甲乙双方在自愿、公平和诚实信用的基础上，就房屋租赁事宜，经</w:t>
      </w:r>
      <w:r>
        <w:rPr>
          <w:rFonts w:hint="eastAsia"/>
          <w:color w:val="auto"/>
          <w:sz w:val="24"/>
          <w:lang w:eastAsia="zh-CN"/>
        </w:rPr>
        <w:t>公开拍卖确定</w:t>
      </w:r>
      <w:r>
        <w:rPr>
          <w:rFonts w:hint="eastAsia"/>
          <w:color w:val="auto"/>
          <w:sz w:val="24"/>
        </w:rPr>
        <w:t>，订立本合同。</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第一条 房屋基本情况及用途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eastAsia="宋体"/>
          <w:color w:val="auto"/>
          <w:sz w:val="24"/>
          <w:lang w:eastAsia="zh-CN"/>
        </w:rPr>
      </w:pPr>
      <w:r>
        <w:rPr>
          <w:rFonts w:hint="eastAsia"/>
          <w:color w:val="auto"/>
          <w:sz w:val="24"/>
        </w:rPr>
        <w:t>（一）甲方将其拥有的位于</w:t>
      </w:r>
      <w:r>
        <w:rPr>
          <w:rFonts w:hint="eastAsia"/>
          <w:color w:val="auto"/>
          <w:sz w:val="24"/>
          <w:u w:val="single"/>
        </w:rPr>
        <w:t>余姚市全民健身中心综合楼</w:t>
      </w:r>
      <w:r>
        <w:rPr>
          <w:rFonts w:hint="eastAsia"/>
          <w:color w:val="auto"/>
          <w:sz w:val="24"/>
          <w:u w:val="single"/>
          <w:lang w:eastAsia="zh-CN"/>
        </w:rPr>
        <w:t>三楼</w:t>
      </w:r>
      <w:bookmarkStart w:id="2" w:name="_GoBack"/>
      <w:bookmarkEnd w:id="2"/>
      <w:r>
        <w:rPr>
          <w:rFonts w:hint="eastAsia"/>
          <w:color w:val="auto"/>
          <w:sz w:val="24"/>
          <w:u w:val="single"/>
        </w:rPr>
        <w:t>朝南西首第四间房屋</w:t>
      </w:r>
      <w:r>
        <w:rPr>
          <w:rFonts w:hint="eastAsia"/>
          <w:color w:val="auto"/>
          <w:sz w:val="24"/>
        </w:rPr>
        <w:t>（以下简称“标的物”）出租给乙方使用。出租面积：</w:t>
      </w:r>
      <w:r>
        <w:rPr>
          <w:rFonts w:hint="eastAsia"/>
          <w:color w:val="auto"/>
          <w:sz w:val="24"/>
          <w:lang w:eastAsia="zh-CN"/>
        </w:rPr>
        <w:t>约</w:t>
      </w:r>
      <w:r>
        <w:rPr>
          <w:rFonts w:hint="eastAsia"/>
          <w:color w:val="auto"/>
          <w:sz w:val="24"/>
          <w:u w:val="single"/>
          <w:lang w:val="en-US" w:eastAsia="zh-CN"/>
        </w:rPr>
        <w:t>52</w:t>
      </w:r>
      <w:r>
        <w:rPr>
          <w:rFonts w:hint="eastAsia"/>
          <w:color w:val="auto"/>
          <w:sz w:val="24"/>
          <w:u w:val="single"/>
        </w:rPr>
        <w:t>平方</w:t>
      </w:r>
      <w:r>
        <w:rPr>
          <w:rFonts w:hint="eastAsia"/>
          <w:color w:val="auto"/>
          <w:sz w:val="24"/>
          <w:u w:val="single"/>
          <w:lang w:eastAsia="zh-CN"/>
        </w:rPr>
        <w:t>米</w:t>
      </w:r>
      <w:r>
        <w:rPr>
          <w:rFonts w:hint="eastAsia"/>
          <w:color w:val="auto"/>
          <w:sz w:val="24"/>
        </w:rPr>
        <w:t>；</w:t>
      </w:r>
      <w:r>
        <w:rPr>
          <w:rFonts w:hint="eastAsia" w:ascii="宋体" w:hAnsi="宋体" w:eastAsia="宋体" w:cs="Times New Roman"/>
          <w:b w:val="0"/>
          <w:bCs w:val="0"/>
          <w:color w:val="auto"/>
          <w:sz w:val="24"/>
          <w:lang w:eastAsia="zh-CN"/>
        </w:rPr>
        <w:t>证载用途：</w:t>
      </w:r>
      <w:r>
        <w:rPr>
          <w:rFonts w:hint="eastAsia" w:ascii="宋体" w:hAnsi="宋体" w:eastAsia="宋体" w:cs="Times New Roman"/>
          <w:b w:val="0"/>
          <w:bCs w:val="0"/>
          <w:color w:val="auto"/>
          <w:sz w:val="24"/>
          <w:u w:val="single"/>
          <w:lang w:val="en-US" w:eastAsia="zh-CN"/>
        </w:rPr>
        <w:t>文化娱乐</w:t>
      </w:r>
      <w:r>
        <w:rPr>
          <w:rFonts w:hint="eastAsia" w:ascii="宋体" w:hAnsi="宋体" w:eastAsia="宋体" w:cs="Times New Roman"/>
          <w:b w:val="0"/>
          <w:bCs w:val="0"/>
          <w:color w:val="auto"/>
          <w:sz w:val="24"/>
          <w:lang w:val="en-US" w:eastAsia="zh-CN"/>
        </w:rPr>
        <w:t>；</w:t>
      </w:r>
      <w:r>
        <w:rPr>
          <w:rFonts w:hint="eastAsia"/>
          <w:color w:val="auto"/>
          <w:sz w:val="24"/>
          <w:lang w:eastAsia="zh-CN"/>
        </w:rPr>
        <w:t>业态要求：</w:t>
      </w:r>
      <w:r>
        <w:rPr>
          <w:rFonts w:hint="eastAsia"/>
          <w:color w:val="auto"/>
          <w:sz w:val="24"/>
          <w:u w:val="single"/>
          <w:lang w:val="en-US" w:eastAsia="zh-CN"/>
        </w:rPr>
        <w:t xml:space="preserve">                  </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（二）</w:t>
      </w:r>
      <w:r>
        <w:rPr>
          <w:rFonts w:hint="eastAsia" w:ascii="宋体" w:hAnsi="宋体"/>
          <w:color w:val="auto"/>
          <w:sz w:val="24"/>
        </w:rPr>
        <w:t>甲方按标的物现状出租，乙方已到现场查看、了解并同意按标的物现状承租。</w:t>
      </w:r>
      <w:r>
        <w:rPr>
          <w:rFonts w:hint="eastAsia"/>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ascii="宋体" w:hAnsi="宋体"/>
          <w:color w:val="auto"/>
          <w:sz w:val="24"/>
          <w:lang w:eastAsia="zh-CN"/>
        </w:rPr>
        <w:t>（三）</w:t>
      </w:r>
      <w:r>
        <w:rPr>
          <w:rFonts w:hint="eastAsia" w:ascii="宋体" w:hAnsi="宋体"/>
          <w:color w:val="auto"/>
          <w:sz w:val="24"/>
        </w:rPr>
        <w:t>甲方仅提供标的物给乙方使用，乙方</w:t>
      </w:r>
      <w:r>
        <w:rPr>
          <w:rFonts w:hint="eastAsia" w:ascii="宋体" w:hAnsi="宋体"/>
          <w:color w:val="auto"/>
          <w:sz w:val="24"/>
          <w:lang w:eastAsia="zh-CN"/>
        </w:rPr>
        <w:t>使用过程中所需的相关证照须在本合同生效起一个月内</w:t>
      </w:r>
      <w:r>
        <w:rPr>
          <w:rFonts w:hint="eastAsia" w:ascii="宋体" w:hAnsi="宋体"/>
          <w:color w:val="auto"/>
          <w:sz w:val="24"/>
        </w:rPr>
        <w:t>自行向有关部门申请办理，涉及的各项税费等由乙方自行承担，与甲方无涉。</w:t>
      </w:r>
      <w:r>
        <w:rPr>
          <w:rFonts w:hint="eastAsia"/>
          <w:color w:val="auto"/>
          <w:sz w:val="24"/>
        </w:rPr>
        <w:t>如因建设、</w:t>
      </w:r>
      <w:r>
        <w:rPr>
          <w:rFonts w:hint="eastAsia"/>
          <w:color w:val="auto"/>
          <w:sz w:val="24"/>
          <w:lang w:eastAsia="zh-CN"/>
        </w:rPr>
        <w:t>水电、</w:t>
      </w:r>
      <w:r>
        <w:rPr>
          <w:rFonts w:hint="eastAsia"/>
          <w:color w:val="auto"/>
          <w:sz w:val="24"/>
        </w:rPr>
        <w:t>消防、环保、卫生、营业执照、或者不可抗力等因素导致乙方无法开业或者营业的，甲方不负任何责任。</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 xml:space="preserve">第二条  </w:t>
      </w:r>
      <w:r>
        <w:rPr>
          <w:rFonts w:hint="eastAsia" w:cs="宋体"/>
          <w:b/>
          <w:sz w:val="24"/>
        </w:rPr>
        <w:t>房屋租赁期及其他相关起止日期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宋体"/>
          <w:sz w:val="24"/>
        </w:rPr>
      </w:pPr>
      <w:r>
        <w:rPr>
          <w:rFonts w:hint="eastAsia" w:cs="宋体"/>
          <w:sz w:val="24"/>
          <w:lang w:eastAsia="zh-CN"/>
        </w:rPr>
        <w:t>（一）</w:t>
      </w:r>
      <w:r>
        <w:rPr>
          <w:rFonts w:hint="eastAsia" w:cs="宋体"/>
          <w:sz w:val="24"/>
        </w:rPr>
        <w:t>乙方租用出租房屋的期限为</w:t>
      </w:r>
      <w:r>
        <w:rPr>
          <w:rFonts w:hint="eastAsia" w:cs="宋体"/>
          <w:sz w:val="24"/>
          <w:u w:val="single"/>
          <w:lang w:val="en-US" w:eastAsia="zh-CN"/>
        </w:rPr>
        <w:t>5</w:t>
      </w:r>
      <w:r>
        <w:rPr>
          <w:rFonts w:hint="eastAsia" w:cs="宋体"/>
          <w:sz w:val="24"/>
        </w:rPr>
        <w:t>年，即自</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日至</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日止，包括首尾两天。</w:t>
      </w:r>
      <w:r>
        <w:rPr>
          <w:rFonts w:cs="宋体"/>
          <w:sz w:val="24"/>
        </w:rPr>
        <w:br w:type="textWrapping"/>
      </w:r>
      <w:r>
        <w:rPr>
          <w:rFonts w:hint="eastAsia" w:cs="宋体"/>
          <w:sz w:val="24"/>
        </w:rPr>
        <w:t xml:space="preserve">　  </w:t>
      </w:r>
      <w:r>
        <w:rPr>
          <w:rFonts w:hint="eastAsia" w:cs="宋体"/>
          <w:sz w:val="24"/>
          <w:lang w:eastAsia="zh-CN"/>
        </w:rPr>
        <w:t>（二）</w:t>
      </w:r>
      <w:r>
        <w:rPr>
          <w:rFonts w:hint="eastAsia" w:cs="宋体"/>
          <w:sz w:val="24"/>
        </w:rPr>
        <w:t>房屋交付日：</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keepNext w:val="0"/>
        <w:keepLines w:val="0"/>
        <w:pageBreakBefore w:val="0"/>
        <w:numPr>
          <w:ilvl w:val="0"/>
          <w:numId w:val="0"/>
        </w:numPr>
        <w:tabs>
          <w:tab w:val="left" w:pos="1995"/>
        </w:tabs>
        <w:kinsoku/>
        <w:wordWrap/>
        <w:overflowPunct/>
        <w:topLinePunct w:val="0"/>
        <w:autoSpaceDE/>
        <w:autoSpaceDN/>
        <w:bidi w:val="0"/>
        <w:adjustRightInd/>
        <w:spacing w:line="440" w:lineRule="exact"/>
        <w:ind w:firstLine="480" w:firstLineChars="200"/>
        <w:textAlignment w:val="auto"/>
        <w:rPr>
          <w:rFonts w:hint="eastAsia" w:cs="宋体"/>
          <w:sz w:val="24"/>
        </w:rPr>
      </w:pPr>
      <w:r>
        <w:rPr>
          <w:rFonts w:hint="eastAsia" w:cs="宋体"/>
          <w:b w:val="0"/>
          <w:bCs w:val="0"/>
          <w:color w:val="000000" w:themeColor="text1"/>
          <w:sz w:val="24"/>
          <w:lang w:val="en-US" w:eastAsia="zh-CN"/>
          <w14:textFill>
            <w14:solidFill>
              <w14:schemeClr w14:val="tx1"/>
            </w14:solidFill>
          </w14:textFill>
        </w:rPr>
        <w:t>（三）因标的物长期未使用，甲方给予乙方免租金装修期：1个月，</w:t>
      </w:r>
      <w:r>
        <w:rPr>
          <w:rFonts w:hint="eastAsia" w:cs="宋体"/>
          <w:b w:val="0"/>
          <w:bCs w:val="0"/>
          <w:color w:val="000000" w:themeColor="text1"/>
          <w:sz w:val="24"/>
          <w14:textFill>
            <w14:solidFill>
              <w14:schemeClr w14:val="tx1"/>
            </w14:solidFill>
          </w14:textFill>
        </w:rPr>
        <w:t>自</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年</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月</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日</w:t>
      </w:r>
      <w:r>
        <w:rPr>
          <w:rFonts w:hint="eastAsia" w:cs="宋体"/>
          <w:b w:val="0"/>
          <w:bCs w:val="0"/>
          <w:color w:val="000000" w:themeColor="text1"/>
          <w:sz w:val="24"/>
          <w:lang w:eastAsia="zh-CN"/>
          <w14:textFill>
            <w14:solidFill>
              <w14:schemeClr w14:val="tx1"/>
            </w14:solidFill>
          </w14:textFill>
        </w:rPr>
        <w:t>起</w:t>
      </w:r>
      <w:r>
        <w:rPr>
          <w:rFonts w:hint="eastAsia" w:cs="宋体"/>
          <w:b w:val="0"/>
          <w:bCs w:val="0"/>
          <w:color w:val="000000" w:themeColor="text1"/>
          <w:sz w:val="24"/>
          <w14:textFill>
            <w14:solidFill>
              <w14:schemeClr w14:val="tx1"/>
            </w14:solidFill>
          </w14:textFill>
        </w:rPr>
        <w:t>至</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年</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月</w:t>
      </w:r>
      <w:r>
        <w:rPr>
          <w:rFonts w:hint="eastAsia" w:cs="宋体"/>
          <w:b w:val="0"/>
          <w:bCs w:val="0"/>
          <w:color w:val="000000" w:themeColor="text1"/>
          <w:sz w:val="24"/>
          <w:u w:val="single"/>
          <w14:textFill>
            <w14:solidFill>
              <w14:schemeClr w14:val="tx1"/>
            </w14:solidFill>
          </w14:textFill>
        </w:rPr>
        <w:t xml:space="preserve">   </w:t>
      </w:r>
      <w:r>
        <w:rPr>
          <w:rFonts w:hint="eastAsia" w:cs="宋体"/>
          <w:b w:val="0"/>
          <w:bCs w:val="0"/>
          <w:color w:val="000000" w:themeColor="text1"/>
          <w:sz w:val="24"/>
          <w14:textFill>
            <w14:solidFill>
              <w14:schemeClr w14:val="tx1"/>
            </w14:solidFill>
          </w14:textFill>
        </w:rPr>
        <w:t>日</w:t>
      </w:r>
      <w:r>
        <w:rPr>
          <w:rFonts w:hint="eastAsia" w:cs="宋体"/>
          <w:b w:val="0"/>
          <w:bCs w:val="0"/>
          <w:color w:val="000000" w:themeColor="text1"/>
          <w:sz w:val="24"/>
          <w:lang w:eastAsia="zh-CN"/>
          <w14:textFill>
            <w14:solidFill>
              <w14:schemeClr w14:val="tx1"/>
            </w14:solidFill>
          </w14:textFill>
        </w:rPr>
        <w:t>止</w:t>
      </w:r>
      <w:r>
        <w:rPr>
          <w:rFonts w:hint="eastAsia" w:cs="宋体"/>
          <w:sz w:val="24"/>
        </w:rPr>
        <w:t>为乙方对</w:t>
      </w:r>
      <w:r>
        <w:rPr>
          <w:rFonts w:hint="eastAsia" w:cs="宋体"/>
          <w:sz w:val="24"/>
          <w:lang w:eastAsia="zh-CN"/>
        </w:rPr>
        <w:t>标的物</w:t>
      </w:r>
      <w:r>
        <w:rPr>
          <w:rFonts w:hint="eastAsia" w:cs="宋体"/>
          <w:sz w:val="24"/>
        </w:rPr>
        <w:t>进行装修施工的期限。</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baseline"/>
        <w:rPr>
          <w:rFonts w:hint="eastAsia" w:cs="宋体"/>
          <w:b w:val="0"/>
          <w:bCs w:val="0"/>
          <w:color w:val="000000" w:themeColor="text1"/>
          <w:sz w:val="24"/>
          <w:lang w:eastAsia="zh-CN"/>
          <w14:textFill>
            <w14:solidFill>
              <w14:schemeClr w14:val="tx1"/>
            </w14:solidFill>
          </w14:textFill>
        </w:rPr>
      </w:pPr>
      <w:r>
        <w:rPr>
          <w:rFonts w:hint="eastAsia" w:cs="宋体"/>
          <w:b w:val="0"/>
          <w:bCs w:val="0"/>
          <w:color w:val="000000" w:themeColor="text1"/>
          <w:sz w:val="24"/>
          <w:lang w:eastAsia="zh-CN"/>
          <w14:textFill>
            <w14:solidFill>
              <w14:schemeClr w14:val="tx1"/>
            </w14:solidFill>
          </w14:textFill>
        </w:rPr>
        <w:t>在该期限内，乙方应承担除租金外使用标的物而收取的日常费用及乙方对标的物造成损坏需维修的费用。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baseline"/>
        <w:rPr>
          <w:rFonts w:hint="eastAsia" w:eastAsia="宋体" w:cs="宋体"/>
          <w:b w:val="0"/>
          <w:bCs w:val="0"/>
          <w:color w:val="000000" w:themeColor="text1"/>
          <w:sz w:val="24"/>
          <w:lang w:val="en-US" w:eastAsia="zh-CN"/>
          <w14:textFill>
            <w14:solidFill>
              <w14:schemeClr w14:val="tx1"/>
            </w14:solidFill>
          </w14:textFill>
        </w:rPr>
      </w:pPr>
      <w:r>
        <w:rPr>
          <w:rFonts w:hint="eastAsia" w:cs="宋体"/>
          <w:sz w:val="24"/>
          <w:lang w:eastAsia="zh-CN"/>
        </w:rPr>
        <w:t>（四）</w:t>
      </w:r>
      <w:r>
        <w:rPr>
          <w:rFonts w:hint="eastAsia" w:cs="宋体"/>
          <w:sz w:val="24"/>
        </w:rPr>
        <w:t>租金起计日：</w:t>
      </w:r>
      <w:r>
        <w:rPr>
          <w:rFonts w:cs="宋体"/>
          <w:sz w:val="24"/>
          <w:u w:val="single"/>
        </w:rPr>
        <w:t xml:space="preserve">     </w:t>
      </w:r>
      <w:r>
        <w:rPr>
          <w:rFonts w:hint="eastAsia" w:cs="宋体"/>
          <w:sz w:val="24"/>
        </w:rPr>
        <w:t>年</w:t>
      </w:r>
      <w:r>
        <w:rPr>
          <w:rFonts w:cs="宋体"/>
          <w:sz w:val="24"/>
          <w:u w:val="single"/>
        </w:rPr>
        <w:t xml:space="preserve">    </w:t>
      </w:r>
      <w:r>
        <w:rPr>
          <w:rFonts w:hint="eastAsia" w:cs="宋体"/>
          <w:sz w:val="24"/>
        </w:rPr>
        <w:t>月</w:t>
      </w:r>
      <w:r>
        <w:rPr>
          <w:rFonts w:cs="宋体"/>
          <w:sz w:val="24"/>
          <w:u w:val="single"/>
        </w:rPr>
        <w:t xml:space="preserve">    </w:t>
      </w:r>
      <w:r>
        <w:rPr>
          <w:rFonts w:hint="eastAsia" w:cs="宋体"/>
          <w:sz w:val="24"/>
        </w:rPr>
        <w:t>日为开始计算乙方应支付租金的日期。自该日起，不论乙方是否正式使用</w:t>
      </w:r>
      <w:r>
        <w:rPr>
          <w:rFonts w:hint="eastAsia" w:cs="宋体"/>
          <w:sz w:val="24"/>
          <w:lang w:eastAsia="zh-CN"/>
        </w:rPr>
        <w:t>标的物</w:t>
      </w:r>
      <w:r>
        <w:rPr>
          <w:rFonts w:hint="eastAsia" w:cs="宋体"/>
          <w:sz w:val="24"/>
        </w:rPr>
        <w:t>，均应当支付房租。</w:t>
      </w:r>
    </w:p>
    <w:p>
      <w:pPr>
        <w:keepNext w:val="0"/>
        <w:keepLines w:val="0"/>
        <w:pageBreakBefore w:val="0"/>
        <w:kinsoku/>
        <w:wordWrap/>
        <w:overflowPunct/>
        <w:topLinePunct w:val="0"/>
        <w:autoSpaceDE/>
        <w:autoSpaceDN/>
        <w:bidi w:val="0"/>
        <w:adjustRightInd/>
        <w:spacing w:line="480" w:lineRule="exact"/>
        <w:ind w:firstLine="120" w:firstLineChars="50"/>
        <w:textAlignment w:val="auto"/>
        <w:rPr>
          <w:rFonts w:hint="eastAsia" w:ascii="宋体" w:hAnsi="宋体"/>
          <w:b/>
          <w:color w:val="auto"/>
          <w:sz w:val="24"/>
        </w:rPr>
      </w:pPr>
      <w:r>
        <w:rPr>
          <w:rFonts w:hint="eastAsia" w:ascii="宋体" w:hAnsi="宋体"/>
          <w:b/>
          <w:color w:val="auto"/>
          <w:sz w:val="24"/>
        </w:rPr>
        <w:t xml:space="preserve">    第三条  租金、支付方式和限期</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auto"/>
          <w:sz w:val="24"/>
        </w:rPr>
      </w:pPr>
      <w:r>
        <w:rPr>
          <w:rFonts w:hint="eastAsia" w:ascii="宋体" w:hAnsi="宋体"/>
          <w:color w:val="auto"/>
          <w:sz w:val="24"/>
        </w:rPr>
        <w:t xml:space="preserve">   （一）甲乙双方确认：标的物租金为人民币</w:t>
      </w:r>
      <w:r>
        <w:rPr>
          <w:rFonts w:hint="eastAsia" w:ascii="宋体" w:hAnsi="宋体"/>
          <w:color w:val="auto"/>
          <w:sz w:val="24"/>
          <w:u w:val="single"/>
        </w:rPr>
        <w:t xml:space="preserve">          </w:t>
      </w:r>
      <w:r>
        <w:rPr>
          <w:rFonts w:hint="eastAsia" w:ascii="宋体" w:hAnsi="宋体"/>
          <w:color w:val="auto"/>
          <w:sz w:val="24"/>
        </w:rPr>
        <w:t>元/年，</w:t>
      </w:r>
      <w:r>
        <w:rPr>
          <w:rFonts w:hint="eastAsia" w:ascii="宋体" w:hAnsi="宋体"/>
          <w:color w:val="auto"/>
          <w:sz w:val="24"/>
          <w:lang w:val="en-US" w:eastAsia="zh-CN"/>
        </w:rPr>
        <w:t>5</w:t>
      </w:r>
      <w:r>
        <w:rPr>
          <w:rFonts w:hint="eastAsia" w:ascii="宋体" w:hAnsi="宋体"/>
          <w:color w:val="auto"/>
          <w:sz w:val="24"/>
        </w:rPr>
        <w:t>年租金合计人民币</w:t>
      </w:r>
      <w:r>
        <w:rPr>
          <w:rFonts w:hint="eastAsia" w:ascii="宋体" w:hAnsi="宋体"/>
          <w:color w:val="auto"/>
          <w:sz w:val="24"/>
          <w:u w:val="single"/>
        </w:rPr>
        <w:t xml:space="preserve">               </w:t>
      </w:r>
      <w:r>
        <w:rPr>
          <w:rFonts w:hint="eastAsia" w:ascii="宋体" w:hAnsi="宋体"/>
          <w:color w:val="auto"/>
          <w:sz w:val="24"/>
        </w:rPr>
        <w:t>元。其中第1年租金在签订本合同前已支付。</w:t>
      </w:r>
    </w:p>
    <w:p>
      <w:pPr>
        <w:keepNext w:val="0"/>
        <w:keepLines w:val="0"/>
        <w:pageBreakBefore w:val="0"/>
        <w:widowControl/>
        <w:kinsoku/>
        <w:wordWrap/>
        <w:overflowPunct/>
        <w:topLinePunct w:val="0"/>
        <w:autoSpaceDE/>
        <w:autoSpaceDN/>
        <w:bidi w:val="0"/>
        <w:adjustRightInd/>
        <w:spacing w:line="480" w:lineRule="exact"/>
        <w:textAlignment w:val="auto"/>
        <w:rPr>
          <w:rFonts w:hint="eastAsia" w:cs="宋体"/>
          <w:b/>
          <w:color w:val="auto"/>
          <w:sz w:val="24"/>
        </w:rPr>
      </w:pPr>
      <w:r>
        <w:rPr>
          <w:rFonts w:hint="eastAsia" w:ascii="宋体" w:hAnsi="宋体"/>
          <w:color w:val="auto"/>
          <w:sz w:val="24"/>
        </w:rPr>
        <w:t xml:space="preserve">   （二）第2年起租金实行按年支付、先付后用的原则，乙方需在每年的</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p>
    <w:p>
      <w:pPr>
        <w:keepNext w:val="0"/>
        <w:keepLines w:val="0"/>
        <w:pageBreakBefore w:val="0"/>
        <w:widowControl/>
        <w:kinsoku/>
        <w:wordWrap/>
        <w:overflowPunct/>
        <w:topLinePunct w:val="0"/>
        <w:autoSpaceDE/>
        <w:autoSpaceDN/>
        <w:bidi w:val="0"/>
        <w:adjustRightInd/>
        <w:spacing w:line="480" w:lineRule="exact"/>
        <w:textAlignment w:val="auto"/>
        <w:rPr>
          <w:rFonts w:hint="eastAsia" w:cs="宋体"/>
          <w:b/>
          <w:color w:val="auto"/>
          <w:sz w:val="24"/>
        </w:rPr>
      </w:pPr>
      <w:r>
        <w:rPr>
          <w:rFonts w:hint="eastAsia" w:ascii="宋体" w:hAnsi="宋体"/>
          <w:color w:val="auto"/>
          <w:sz w:val="24"/>
          <w:u w:val="single"/>
        </w:rPr>
        <w:t xml:space="preserve">    </w:t>
      </w:r>
      <w:r>
        <w:rPr>
          <w:rFonts w:hint="eastAsia" w:ascii="宋体" w:hAnsi="宋体"/>
          <w:color w:val="auto"/>
          <w:sz w:val="24"/>
        </w:rPr>
        <w:t>日前支付下一年度租金。支付方式：转账。</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default" w:eastAsia="宋体" w:cs="宋体"/>
          <w:b/>
          <w:color w:val="auto"/>
          <w:sz w:val="24"/>
          <w:lang w:val="en-US" w:eastAsia="zh-CN"/>
        </w:rPr>
      </w:pPr>
      <w:r>
        <w:rPr>
          <w:rFonts w:hint="eastAsia" w:cs="宋体"/>
          <w:b/>
          <w:color w:val="auto"/>
          <w:sz w:val="24"/>
        </w:rPr>
        <w:t>收款单位：</w:t>
      </w:r>
      <w:r>
        <w:rPr>
          <w:rFonts w:hint="default" w:ascii="宋体" w:hAnsi="宋体"/>
          <w:color w:val="auto"/>
          <w:sz w:val="24"/>
          <w:lang w:eastAsia="zh-CN"/>
        </w:rPr>
        <w:t>余姚市全民健身中心有限公司</w:t>
      </w:r>
      <w:r>
        <w:rPr>
          <w:rFonts w:hint="default" w:ascii="宋体" w:hAnsi="宋体"/>
          <w:color w:val="auto"/>
          <w:sz w:val="24"/>
          <w:lang w:eastAsia="zh-CN"/>
        </w:rPr>
        <w:br w:type="textWrapping"/>
      </w:r>
      <w:r>
        <w:rPr>
          <w:rFonts w:hint="eastAsia" w:ascii="宋体" w:hAnsi="宋体"/>
          <w:color w:val="auto"/>
          <w:sz w:val="24"/>
          <w:lang w:val="en-US" w:eastAsia="zh-CN"/>
        </w:rPr>
        <w:t xml:space="preserve">    </w:t>
      </w:r>
      <w:r>
        <w:rPr>
          <w:rFonts w:hint="eastAsia" w:cs="宋体"/>
          <w:b/>
          <w:color w:val="auto"/>
          <w:sz w:val="24"/>
        </w:rPr>
        <w:t>开户银行：</w:t>
      </w:r>
      <w:r>
        <w:rPr>
          <w:rFonts w:hint="default" w:ascii="宋体" w:hAnsi="宋体"/>
          <w:color w:val="auto"/>
          <w:sz w:val="24"/>
          <w:lang w:eastAsia="zh-CN"/>
        </w:rPr>
        <w:t>中国邮政储蓄银行余姚市支行</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default" w:eastAsia="宋体" w:cs="宋体"/>
          <w:b/>
          <w:color w:val="auto"/>
          <w:sz w:val="24"/>
          <w:lang w:val="en-US" w:eastAsia="zh-CN"/>
        </w:rPr>
      </w:pPr>
      <w:r>
        <w:rPr>
          <w:rFonts w:hint="eastAsia" w:cs="宋体"/>
          <w:b/>
          <w:color w:val="auto"/>
          <w:sz w:val="24"/>
        </w:rPr>
        <w:t>帐    号：</w:t>
      </w:r>
      <w:r>
        <w:rPr>
          <w:rFonts w:hint="default" w:ascii="宋体" w:hAnsi="宋体"/>
          <w:color w:val="auto"/>
          <w:sz w:val="24"/>
          <w:lang w:eastAsia="zh-CN"/>
        </w:rPr>
        <w:t>100282452610010001</w:t>
      </w:r>
    </w:p>
    <w:p>
      <w:pPr>
        <w:keepNext w:val="0"/>
        <w:keepLines w:val="0"/>
        <w:pageBreakBefore w:val="0"/>
        <w:kinsoku/>
        <w:wordWrap/>
        <w:overflowPunct/>
        <w:topLinePunct w:val="0"/>
        <w:autoSpaceDE/>
        <w:autoSpaceDN/>
        <w:bidi w:val="0"/>
        <w:adjustRightInd/>
        <w:spacing w:line="480" w:lineRule="exact"/>
        <w:ind w:firstLine="360" w:firstLineChars="150"/>
        <w:textAlignment w:val="auto"/>
        <w:rPr>
          <w:rFonts w:hint="eastAsia" w:cs="宋体"/>
          <w:color w:val="auto"/>
          <w:sz w:val="24"/>
        </w:rPr>
      </w:pPr>
      <w:r>
        <w:rPr>
          <w:rFonts w:hint="eastAsia" w:cs="宋体"/>
          <w:color w:val="auto"/>
          <w:sz w:val="24"/>
        </w:rPr>
        <w:t>（三）乙方在交纳租金时，务必在“用途”或“备注”栏中注明“XX房屋年租金”</w:t>
      </w:r>
      <w:r>
        <w:rPr>
          <w:rFonts w:hint="eastAsia" w:cs="宋体"/>
          <w:color w:val="auto"/>
          <w:sz w:val="24"/>
          <w:lang w:eastAsia="zh-CN"/>
        </w:rPr>
        <w:t>，交款单位需与乙方名称一致。</w:t>
      </w:r>
      <w:r>
        <w:rPr>
          <w:rFonts w:hint="eastAsia" w:cs="宋体"/>
          <w:color w:val="auto"/>
          <w:sz w:val="24"/>
        </w:rPr>
        <w:t>如甲方的开户行和帐号变更，甲方应及时书面通知乙方。</w:t>
      </w:r>
    </w:p>
    <w:p>
      <w:pPr>
        <w:keepNext w:val="0"/>
        <w:keepLines w:val="0"/>
        <w:pageBreakBefore w:val="0"/>
        <w:kinsoku/>
        <w:wordWrap/>
        <w:overflowPunct/>
        <w:topLinePunct w:val="0"/>
        <w:autoSpaceDE/>
        <w:autoSpaceDN/>
        <w:bidi w:val="0"/>
        <w:adjustRightInd/>
        <w:spacing w:line="480" w:lineRule="exact"/>
        <w:ind w:firstLine="360" w:firstLineChars="150"/>
        <w:textAlignment w:val="auto"/>
        <w:rPr>
          <w:rFonts w:hint="eastAsia" w:ascii="宋体" w:hAnsi="宋体"/>
          <w:color w:val="auto"/>
          <w:sz w:val="24"/>
        </w:rPr>
      </w:pPr>
      <w:r>
        <w:rPr>
          <w:rFonts w:hint="eastAsia" w:cs="宋体"/>
          <w:color w:val="auto"/>
          <w:sz w:val="24"/>
        </w:rPr>
        <w:t>（四）甲方收取租金后，出具</w:t>
      </w:r>
      <w:r>
        <w:rPr>
          <w:rFonts w:hint="eastAsia" w:cs="宋体"/>
          <w:color w:val="000000"/>
          <w:sz w:val="24"/>
        </w:rPr>
        <w:t>相关票据</w:t>
      </w:r>
      <w:r>
        <w:rPr>
          <w:rFonts w:hint="eastAsia" w:cs="宋体"/>
          <w:color w:val="auto"/>
          <w:sz w:val="24"/>
        </w:rPr>
        <w:t>给乙方</w:t>
      </w:r>
      <w:r>
        <w:rPr>
          <w:rFonts w:cs="宋体"/>
          <w:color w:val="auto"/>
          <w:sz w:val="24"/>
        </w:rPr>
        <w:t>。</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ascii="宋体" w:hAnsi="宋体"/>
          <w:b/>
          <w:color w:val="auto"/>
          <w:sz w:val="24"/>
        </w:rPr>
      </w:pPr>
      <w:r>
        <w:rPr>
          <w:rFonts w:hint="eastAsia" w:ascii="宋体" w:hAnsi="宋体"/>
          <w:b/>
          <w:color w:val="auto"/>
          <w:sz w:val="24"/>
        </w:rPr>
        <w:t>第四条 履约保证金和其他费用</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 xml:space="preserve"> （一）签订本合同时由乙方向甲方交纳</w:t>
      </w:r>
      <w:r>
        <w:rPr>
          <w:rFonts w:hint="eastAsia" w:ascii="宋体" w:hAnsi="宋体"/>
          <w:b/>
          <w:color w:val="auto"/>
          <w:sz w:val="24"/>
        </w:rPr>
        <w:t>履约保证金</w:t>
      </w:r>
      <w:r>
        <w:rPr>
          <w:rFonts w:hint="eastAsia" w:ascii="宋体" w:hAnsi="宋体"/>
          <w:b/>
          <w:color w:val="auto"/>
          <w:sz w:val="24"/>
          <w:u w:val="thick" w:color="FFFFFF"/>
        </w:rPr>
        <w:t>：</w:t>
      </w:r>
      <w:r>
        <w:rPr>
          <w:rFonts w:hint="eastAsia" w:ascii="宋体" w:hAnsi="宋体"/>
          <w:b/>
          <w:color w:val="auto"/>
          <w:sz w:val="24"/>
          <w:u w:val="single" w:color="auto"/>
          <w:lang w:val="en-US" w:eastAsia="zh-CN"/>
        </w:rPr>
        <w:t xml:space="preserve">人民币2000元 </w:t>
      </w:r>
      <w:r>
        <w:rPr>
          <w:rFonts w:hint="eastAsia" w:ascii="宋体" w:hAnsi="宋体"/>
          <w:b/>
          <w:color w:val="auto"/>
          <w:sz w:val="24"/>
        </w:rPr>
        <w:t>。</w:t>
      </w:r>
      <w:r>
        <w:rPr>
          <w:rFonts w:hint="eastAsia" w:ascii="宋体" w:hAnsi="宋体"/>
          <w:color w:val="auto"/>
          <w:sz w:val="24"/>
        </w:rPr>
        <w:t>履约保证金收取后，甲方应向乙方开具收款</w:t>
      </w:r>
      <w:r>
        <w:rPr>
          <w:rFonts w:hint="eastAsia" w:ascii="宋体" w:hAnsi="宋体"/>
          <w:color w:val="auto"/>
          <w:sz w:val="24"/>
          <w:lang w:eastAsia="zh-CN"/>
        </w:rPr>
        <w:t>收据</w:t>
      </w:r>
      <w:r>
        <w:rPr>
          <w:rFonts w:hint="eastAsia" w:ascii="宋体" w:hAnsi="宋体"/>
          <w:color w:val="auto"/>
          <w:sz w:val="24"/>
        </w:rPr>
        <w:t>。待租赁期届满或非因乙方违约合同解除时，租赁双方无纠纷，由甲方一次性退还（按交款当日银行同期活期存款利率计息</w:t>
      </w:r>
      <w:r>
        <w:rPr>
          <w:rFonts w:hint="eastAsia" w:ascii="宋体" w:hAnsi="宋体"/>
          <w:b w:val="0"/>
          <w:bCs w:val="0"/>
          <w:color w:val="auto"/>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olor w:val="FF0000"/>
          <w:sz w:val="24"/>
          <w:lang w:val="en-US" w:eastAsia="zh-CN"/>
        </w:rPr>
      </w:pPr>
      <w:r>
        <w:rPr>
          <w:rFonts w:hint="eastAsia" w:ascii="宋体" w:hAnsi="宋体"/>
          <w:color w:val="auto"/>
          <w:sz w:val="24"/>
        </w:rPr>
        <w:t>（二）</w:t>
      </w:r>
      <w:r>
        <w:rPr>
          <w:rFonts w:hint="eastAsia" w:ascii="宋体" w:hAnsi="宋体"/>
          <w:color w:val="auto"/>
          <w:sz w:val="24"/>
          <w:lang w:val="en-US" w:eastAsia="zh-CN"/>
        </w:rPr>
        <w:t>标的物无水费产生，电费按2000元/年定额向乙方收取</w:t>
      </w:r>
      <w:r>
        <w:rPr>
          <w:rFonts w:hint="eastAsia" w:ascii="宋体" w:hAnsi="宋体"/>
          <w:color w:val="auto"/>
          <w:sz w:val="24"/>
          <w:lang w:eastAsia="zh-CN"/>
        </w:rPr>
        <w:t>（自收据开出之日起一星期内付清）</w:t>
      </w:r>
      <w:r>
        <w:rPr>
          <w:rFonts w:hint="eastAsia" w:ascii="宋体" w:hAnsi="宋体"/>
          <w:color w:val="auto"/>
          <w:sz w:val="24"/>
          <w:lang w:val="en-US" w:eastAsia="zh-CN"/>
        </w:rPr>
        <w:t>。</w:t>
      </w:r>
    </w:p>
    <w:p>
      <w:pPr>
        <w:keepNext w:val="0"/>
        <w:keepLines w:val="0"/>
        <w:pageBreakBefore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cs="宋体"/>
          <w:color w:val="auto"/>
        </w:rPr>
      </w:pPr>
      <w:r>
        <w:rPr>
          <w:rFonts w:hint="eastAsia" w:cs="宋体"/>
          <w:color w:val="auto"/>
          <w:kern w:val="0"/>
          <w:sz w:val="24"/>
        </w:rPr>
        <w:t>（三）</w:t>
      </w:r>
      <w:r>
        <w:rPr>
          <w:rFonts w:hint="eastAsia" w:ascii="宋体" w:hAnsi="宋体"/>
          <w:color w:val="auto"/>
          <w:sz w:val="24"/>
        </w:rPr>
        <w:t>如遇乙方拖欠租金</w:t>
      </w:r>
      <w:r>
        <w:rPr>
          <w:rFonts w:hint="eastAsia" w:ascii="宋体" w:hAnsi="宋体"/>
          <w:color w:val="auto"/>
          <w:sz w:val="24"/>
          <w:lang w:eastAsia="zh-CN"/>
        </w:rPr>
        <w:t>、电费等日常费用</w:t>
      </w:r>
      <w:r>
        <w:rPr>
          <w:rFonts w:hint="eastAsia" w:ascii="宋体" w:hAnsi="宋体"/>
          <w:color w:val="auto"/>
          <w:sz w:val="24"/>
        </w:rPr>
        <w:t>及发生其他违约情形时，甲方有权从履约保证金中扣除相应费用，如遇履约保证金不足时，乙方应及时补足（接甲方通知后在3日内补足）。</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第五条  标的物的交接和租赁期间的使用要求</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auto"/>
          <w:sz w:val="24"/>
        </w:rPr>
      </w:pPr>
      <w:r>
        <w:rPr>
          <w:rFonts w:hint="eastAsia"/>
          <w:color w:val="auto"/>
          <w:sz w:val="24"/>
        </w:rPr>
        <w:t>（一）甲方应保证标的物的安全性符合有关法律法规或者规章的相关规定（因乙方装修、改造的原因除外）。乙方应当正常使用标的物和标的物内的设施设备，如果因乙方的原因导致标的物或者标的物内设施设备损坏，乙方应当及时修复。如乙方未及时修复的，可由甲方修复，但所需费用由乙方承担。</w:t>
      </w:r>
    </w:p>
    <w:p>
      <w:pPr>
        <w:keepNext w:val="0"/>
        <w:keepLines w:val="0"/>
        <w:pageBreakBefore w:val="0"/>
        <w:widowControl/>
        <w:tabs>
          <w:tab w:val="left" w:pos="1995"/>
        </w:tabs>
        <w:kinsoku/>
        <w:wordWrap/>
        <w:overflowPunct/>
        <w:topLinePunct w:val="0"/>
        <w:autoSpaceDE/>
        <w:autoSpaceDN/>
        <w:bidi w:val="0"/>
        <w:adjustRightInd/>
        <w:snapToGrid/>
        <w:spacing w:line="480" w:lineRule="exact"/>
        <w:ind w:firstLine="480" w:firstLineChars="200"/>
        <w:jc w:val="left"/>
        <w:textAlignment w:val="auto"/>
        <w:rPr>
          <w:rFonts w:hint="eastAsia"/>
          <w:color w:val="auto"/>
          <w:sz w:val="24"/>
        </w:rPr>
      </w:pPr>
      <w:r>
        <w:rPr>
          <w:rFonts w:hint="eastAsia"/>
          <w:color w:val="auto"/>
          <w:sz w:val="24"/>
        </w:rPr>
        <w:t>（二）乙方应严格按照有关部门管理规定做好消防、环保、安全、卫生等相关工作，制定切实可行的制度，确保标的物的安全。</w:t>
      </w:r>
      <w:r>
        <w:rPr>
          <w:rFonts w:hint="eastAsia" w:ascii="宋体" w:hAnsi="宋体"/>
          <w:sz w:val="24"/>
        </w:rPr>
        <w:t>乙方在租赁期间发生事故</w:t>
      </w:r>
      <w:r>
        <w:rPr>
          <w:rFonts w:hint="eastAsia" w:ascii="宋体" w:hAnsi="宋体"/>
          <w:sz w:val="24"/>
          <w:lang w:eastAsia="zh-CN"/>
        </w:rPr>
        <w:t>的</w:t>
      </w:r>
      <w:r>
        <w:rPr>
          <w:rFonts w:hint="eastAsia" w:ascii="宋体" w:hAnsi="宋体"/>
          <w:sz w:val="24"/>
        </w:rPr>
        <w:t>，该事故责任及经济损失（包括</w:t>
      </w:r>
      <w:r>
        <w:rPr>
          <w:rFonts w:hint="eastAsia"/>
          <w:color w:val="auto"/>
          <w:sz w:val="24"/>
          <w:lang w:eastAsia="zh-CN"/>
        </w:rPr>
        <w:t>甲方、</w:t>
      </w:r>
      <w:r>
        <w:rPr>
          <w:rFonts w:hint="eastAsia" w:ascii="宋体" w:hAnsi="宋体"/>
          <w:sz w:val="24"/>
        </w:rPr>
        <w:t>第三人的人身损害和财产经济损害）</w:t>
      </w:r>
      <w:r>
        <w:rPr>
          <w:rFonts w:hint="eastAsia"/>
          <w:color w:val="auto"/>
          <w:sz w:val="24"/>
        </w:rPr>
        <w:t>由</w:t>
      </w:r>
      <w:r>
        <w:rPr>
          <w:rFonts w:hint="eastAsia" w:ascii="宋体" w:hAnsi="宋体"/>
          <w:color w:val="auto"/>
          <w:sz w:val="24"/>
        </w:rPr>
        <w:t>乙方</w:t>
      </w:r>
      <w:r>
        <w:rPr>
          <w:rFonts w:hint="eastAsia"/>
          <w:color w:val="auto"/>
          <w:sz w:val="24"/>
        </w:rPr>
        <w:t>承担，与甲方无涉。给甲方造成损失的，甲方有权从履约保证金中予以扣除。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color w:val="auto"/>
          <w:sz w:val="24"/>
        </w:rPr>
      </w:pPr>
      <w:r>
        <w:rPr>
          <w:rFonts w:hint="eastAsia" w:ascii="宋体" w:hAnsi="宋体" w:cs="宋体"/>
          <w:bCs/>
          <w:color w:val="auto"/>
          <w:kern w:val="0"/>
          <w:sz w:val="24"/>
        </w:rPr>
        <w:t>（三）</w:t>
      </w:r>
      <w:r>
        <w:rPr>
          <w:rFonts w:hint="eastAsia" w:ascii="宋体" w:hAnsi="宋体"/>
          <w:color w:val="auto"/>
          <w:sz w:val="24"/>
        </w:rPr>
        <w:t>乙方不得在标的物内任意改变主体结构，需对标的物进行装修改造的，须提前</w:t>
      </w:r>
      <w:r>
        <w:rPr>
          <w:rFonts w:hint="eastAsia" w:ascii="宋体" w:hAnsi="宋体"/>
          <w:color w:val="auto"/>
          <w:sz w:val="24"/>
          <w:lang w:eastAsia="zh-CN"/>
        </w:rPr>
        <w:t>报</w:t>
      </w:r>
      <w:r>
        <w:rPr>
          <w:rFonts w:hint="eastAsia" w:ascii="宋体" w:hAnsi="宋体"/>
          <w:color w:val="auto"/>
          <w:sz w:val="24"/>
        </w:rPr>
        <w:t>甲方书面</w:t>
      </w:r>
      <w:r>
        <w:rPr>
          <w:rFonts w:hint="eastAsia" w:ascii="宋体" w:hAnsi="宋体"/>
          <w:color w:val="auto"/>
          <w:sz w:val="24"/>
          <w:lang w:eastAsia="zh-CN"/>
        </w:rPr>
        <w:t>同意</w:t>
      </w:r>
      <w:r>
        <w:rPr>
          <w:rFonts w:hint="eastAsia" w:ascii="宋体" w:hAnsi="宋体"/>
          <w:color w:val="auto"/>
          <w:sz w:val="24"/>
        </w:rPr>
        <w:t>并提交装修设计图，并由乙方报送相关技术等部门，特别是消防等职能部门审批同意后，方可对标的物按规定进行装修，由此产生的费用和责任均由乙方承担。乙方在装修期间须谨慎作业、安全施工，确保各项安全措施，尽量降低对相邻租户和周边居民、企事业单位的影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color w:val="auto"/>
          <w:sz w:val="24"/>
        </w:rPr>
      </w:pPr>
      <w:r>
        <w:rPr>
          <w:rFonts w:hint="eastAsia"/>
          <w:color w:val="auto"/>
          <w:sz w:val="24"/>
        </w:rPr>
        <w:t xml:space="preserve"> </w:t>
      </w:r>
      <w:r>
        <w:rPr>
          <w:rFonts w:hint="eastAsia"/>
          <w:color w:val="auto"/>
          <w:sz w:val="24"/>
          <w:lang w:val="en-US" w:eastAsia="zh-CN"/>
        </w:rPr>
        <w:t xml:space="preserve">   </w:t>
      </w:r>
      <w:r>
        <w:rPr>
          <w:rFonts w:hint="eastAsia"/>
          <w:color w:val="auto"/>
          <w:sz w:val="24"/>
        </w:rPr>
        <w:t>（</w:t>
      </w:r>
      <w:r>
        <w:rPr>
          <w:rFonts w:hint="eastAsia"/>
          <w:color w:val="auto"/>
          <w:sz w:val="24"/>
          <w:lang w:eastAsia="zh-CN"/>
        </w:rPr>
        <w:t>四</w:t>
      </w:r>
      <w:r>
        <w:rPr>
          <w:rFonts w:hint="eastAsia"/>
          <w:color w:val="auto"/>
          <w:sz w:val="24"/>
        </w:rPr>
        <w:t>）</w:t>
      </w:r>
      <w:r>
        <w:rPr>
          <w:rFonts w:hint="eastAsia" w:ascii="宋体" w:hAnsi="宋体"/>
          <w:color w:val="auto"/>
          <w:sz w:val="24"/>
        </w:rPr>
        <w:t>乙方</w:t>
      </w:r>
      <w:r>
        <w:rPr>
          <w:rFonts w:hint="eastAsia" w:ascii="宋体" w:hAnsi="宋体"/>
          <w:color w:val="auto"/>
          <w:sz w:val="24"/>
          <w:lang w:eastAsia="zh-CN"/>
        </w:rPr>
        <w:t>在标的物内开展经营活动，应事先取得相关证照，</w:t>
      </w:r>
      <w:r>
        <w:rPr>
          <w:rFonts w:hint="eastAsia" w:ascii="宋体" w:hAnsi="宋体"/>
          <w:color w:val="auto"/>
          <w:sz w:val="24"/>
        </w:rPr>
        <w:t>必须服从甲方的监督和管理，同时独立承担法律责任，独立核算，自负盈亏，依法经营，照章纳税。</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color w:val="auto"/>
          <w:sz w:val="24"/>
        </w:rPr>
      </w:pPr>
      <w:r>
        <w:rPr>
          <w:rFonts w:hint="eastAsia"/>
          <w:color w:val="auto"/>
          <w:sz w:val="24"/>
        </w:rPr>
        <w:t>（</w:t>
      </w:r>
      <w:r>
        <w:rPr>
          <w:rFonts w:hint="eastAsia"/>
          <w:color w:val="auto"/>
          <w:sz w:val="24"/>
          <w:lang w:eastAsia="zh-CN"/>
        </w:rPr>
        <w:t>五</w:t>
      </w:r>
      <w:r>
        <w:rPr>
          <w:rFonts w:hint="eastAsia"/>
          <w:color w:val="auto"/>
          <w:sz w:val="24"/>
        </w:rPr>
        <w:t>）乙方不得超范围安装广告牌（包括店名牌等），广告牌的安装必须符合市容规定，需要经批准的，按规定审批，期限不得超过租赁期限，否则甲方有权要求乙方整改或者拆除，拆除费用由乙方承担。</w:t>
      </w:r>
    </w:p>
    <w:p>
      <w:pPr>
        <w:keepNext w:val="0"/>
        <w:keepLines w:val="0"/>
        <w:pageBreakBefore w:val="0"/>
        <w:tabs>
          <w:tab w:val="left" w:pos="1995"/>
        </w:tabs>
        <w:kinsoku/>
        <w:wordWrap/>
        <w:overflowPunct/>
        <w:topLinePunct w:val="0"/>
        <w:autoSpaceDE/>
        <w:autoSpaceDN/>
        <w:bidi w:val="0"/>
        <w:adjustRightInd/>
        <w:snapToGrid/>
        <w:spacing w:line="480" w:lineRule="exact"/>
        <w:ind w:firstLine="480" w:firstLineChars="200"/>
        <w:textAlignment w:val="auto"/>
        <w:rPr>
          <w:rFonts w:hint="default"/>
          <w:color w:val="auto"/>
          <w:sz w:val="24"/>
          <w:lang w:val="en-US" w:eastAsia="zh-CN"/>
        </w:rPr>
      </w:pPr>
      <w:r>
        <w:rPr>
          <w:rFonts w:hint="eastAsia" w:ascii="宋体" w:hAnsi="宋体"/>
          <w:color w:val="000000"/>
          <w:sz w:val="24"/>
          <w:lang w:eastAsia="zh-CN"/>
        </w:rPr>
        <w:t>（六）</w:t>
      </w:r>
      <w:r>
        <w:rPr>
          <w:rFonts w:hint="eastAsia" w:ascii="宋体" w:hAnsi="宋体"/>
          <w:color w:val="000000"/>
          <w:sz w:val="24"/>
        </w:rPr>
        <w:t>租赁期间</w:t>
      </w:r>
      <w:r>
        <w:rPr>
          <w:rFonts w:hint="eastAsia" w:ascii="宋体" w:hAnsi="宋体" w:cs="宋体"/>
          <w:color w:val="000000"/>
          <w:kern w:val="0"/>
          <w:sz w:val="24"/>
        </w:rPr>
        <w:t>，</w:t>
      </w:r>
      <w:r>
        <w:rPr>
          <w:rFonts w:hint="eastAsia" w:ascii="宋体" w:hAnsi="宋体" w:cs="宋体"/>
          <w:color w:val="000000"/>
          <w:kern w:val="0"/>
          <w:sz w:val="24"/>
          <w:lang w:eastAsia="zh-CN"/>
        </w:rPr>
        <w:t>如</w:t>
      </w:r>
      <w:r>
        <w:rPr>
          <w:rFonts w:hint="eastAsia" w:ascii="宋体" w:hAnsi="宋体" w:cs="宋体"/>
          <w:color w:val="000000"/>
          <w:kern w:val="0"/>
          <w:sz w:val="24"/>
        </w:rPr>
        <w:t>乙方</w:t>
      </w:r>
      <w:r>
        <w:rPr>
          <w:rFonts w:hint="eastAsia" w:ascii="宋体" w:hAnsi="宋体" w:cs="宋体"/>
          <w:kern w:val="0"/>
          <w:sz w:val="24"/>
          <w:lang w:eastAsia="zh-CN"/>
        </w:rPr>
        <w:t>从事文体艺术类培训的，</w:t>
      </w:r>
      <w:r>
        <w:rPr>
          <w:rFonts w:hint="eastAsia" w:ascii="宋体" w:hAnsi="宋体" w:cs="宋体"/>
          <w:color w:val="000000"/>
          <w:kern w:val="0"/>
          <w:sz w:val="24"/>
        </w:rPr>
        <w:t>须每年度购买足额的公众责任险等意外伤害保险，以确保项目安全运行（在合同期起始日前把保险单交甲方备案，每年以此类推）</w:t>
      </w:r>
      <w:r>
        <w:rPr>
          <w:rFonts w:hint="eastAsia" w:ascii="宋体" w:hAnsi="宋体" w:cs="宋体"/>
          <w:color w:val="000000"/>
          <w:kern w:val="0"/>
          <w:sz w:val="24"/>
          <w:lang w:eastAsia="zh-CN"/>
        </w:rPr>
        <w:t>。</w:t>
      </w:r>
      <w:r>
        <w:rPr>
          <w:rFonts w:hint="eastAsia" w:ascii="宋体" w:hAnsi="宋体"/>
          <w:color w:val="000000"/>
          <w:sz w:val="24"/>
        </w:rPr>
        <w:t>出现投诉问题，经甲方确认为性质严重、负面影响较大的，由甲方登记备案</w:t>
      </w:r>
      <w:r>
        <w:rPr>
          <w:rFonts w:hint="eastAsia" w:ascii="宋体" w:hAnsi="宋体"/>
          <w:color w:val="000000"/>
          <w:sz w:val="24"/>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cs="宋体"/>
          <w:color w:val="auto"/>
        </w:rPr>
      </w:pPr>
      <w:r>
        <w:rPr>
          <w:rFonts w:hint="eastAsia"/>
          <w:color w:val="auto"/>
        </w:rPr>
        <w:t xml:space="preserve">    </w:t>
      </w:r>
      <w:r>
        <w:rPr>
          <w:rFonts w:hint="eastAsia"/>
          <w:b/>
          <w:bCs/>
          <w:color w:val="auto"/>
        </w:rPr>
        <w:t>第六条 房屋维修和维护</w:t>
      </w:r>
    </w:p>
    <w:p>
      <w:pPr>
        <w:keepNext w:val="0"/>
        <w:keepLines w:val="0"/>
        <w:pageBreakBefore w:val="0"/>
        <w:kinsoku/>
        <w:wordWrap/>
        <w:overflowPunct/>
        <w:topLinePunct w:val="0"/>
        <w:autoSpaceDE/>
        <w:autoSpaceDN/>
        <w:bidi w:val="0"/>
        <w:adjustRightInd/>
        <w:snapToGrid/>
        <w:spacing w:line="480" w:lineRule="exact"/>
        <w:textAlignment w:val="auto"/>
        <w:rPr>
          <w:rFonts w:hint="eastAsia"/>
          <w:color w:val="auto"/>
          <w:sz w:val="24"/>
        </w:rPr>
      </w:pPr>
      <w:r>
        <w:rPr>
          <w:rFonts w:hint="eastAsia"/>
          <w:color w:val="auto"/>
          <w:sz w:val="24"/>
        </w:rPr>
        <w:t xml:space="preserve">   （一）甲方负责或者配合相关单位对标的物主体结构的安全进行维护；负责或者配合相关单位对非乙方过错导致的墙体开裂等重大房屋破损情况进行维修。</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乙方在标的物使用过程中，如出现上述重大安全隐患，应及时书面通知甲方采取有效措施，避免危害和损失的扩大。因乙方未及时告知导致的各类安全事故及造成的损失由乙方自负，甲方不承担任何赔偿。</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如出现上述维护、维修问题，乙方须无条件配合，造成乙方损失的甲方不作任何补偿赔偿。乙方不按照前述约定及时通知甲方，也没有采取有效措施避免出现危害和损失，而造成人身、财产损失以及损失扩大的，由乙方承担相应的损失和赔偿责任。</w:t>
      </w:r>
    </w:p>
    <w:p>
      <w:pPr>
        <w:keepNext w:val="0"/>
        <w:keepLines w:val="0"/>
        <w:pageBreakBefore w:val="0"/>
        <w:kinsoku/>
        <w:wordWrap/>
        <w:overflowPunct/>
        <w:topLinePunct w:val="0"/>
        <w:autoSpaceDE/>
        <w:autoSpaceDN/>
        <w:bidi w:val="0"/>
        <w:adjustRightInd/>
        <w:snapToGrid/>
        <w:spacing w:line="480" w:lineRule="exact"/>
        <w:textAlignment w:val="auto"/>
        <w:rPr>
          <w:rFonts w:hint="eastAsia"/>
          <w:color w:val="auto"/>
          <w:sz w:val="24"/>
        </w:rPr>
      </w:pPr>
      <w:r>
        <w:rPr>
          <w:rFonts w:hint="eastAsia"/>
          <w:color w:val="auto"/>
          <w:sz w:val="24"/>
        </w:rPr>
        <w:t xml:space="preserve">   （二）乙方负责本合同本条第（一）款约定以外的的标的物的维修和维护（包括渗漏水的处理），并承担维修和维护费用。</w:t>
      </w:r>
    </w:p>
    <w:p>
      <w:pPr>
        <w:keepNext w:val="0"/>
        <w:keepLines w:val="0"/>
        <w:pageBreakBefore w:val="0"/>
        <w:kinsoku/>
        <w:wordWrap/>
        <w:overflowPunct/>
        <w:topLinePunct w:val="0"/>
        <w:autoSpaceDE/>
        <w:autoSpaceDN/>
        <w:bidi w:val="0"/>
        <w:adjustRightInd/>
        <w:snapToGrid/>
        <w:spacing w:line="480" w:lineRule="exact"/>
        <w:textAlignment w:val="auto"/>
        <w:rPr>
          <w:rFonts w:hint="eastAsia"/>
          <w:color w:val="auto"/>
          <w:sz w:val="24"/>
        </w:rPr>
      </w:pPr>
      <w:r>
        <w:rPr>
          <w:rFonts w:hint="eastAsia"/>
          <w:color w:val="auto"/>
          <w:sz w:val="24"/>
        </w:rPr>
        <w:t xml:space="preserve">   （三）乙方未履行标的物的维修或者维护义务，造成相邻用户损失，乙方须及时为相邻用户维修或者赔偿。乙方拒不维修的，甲方有权代为维修，由此产生的维修等费用由乙方承担。如遇紧急情况，且未及时联系到乙方，在未事先通知乙方的情况下，甲方有权采取必要措施，避免扩大损失。</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甲方在实施上述维修措施后，有权从乙方支付的履约保证金中先行扣取。</w:t>
      </w:r>
    </w:p>
    <w:p>
      <w:pPr>
        <w:keepNext w:val="0"/>
        <w:keepLines w:val="0"/>
        <w:pageBreakBefore w:val="0"/>
        <w:numPr>
          <w:ilvl w:val="0"/>
          <w:numId w:val="1"/>
        </w:numPr>
        <w:kinsoku/>
        <w:wordWrap/>
        <w:overflowPunct/>
        <w:topLinePunct w:val="0"/>
        <w:autoSpaceDE/>
        <w:autoSpaceDN/>
        <w:bidi w:val="0"/>
        <w:adjustRightInd/>
        <w:snapToGrid/>
        <w:spacing w:line="480" w:lineRule="exact"/>
        <w:ind w:left="480" w:leftChars="0" w:firstLine="0" w:firstLineChars="0"/>
        <w:textAlignment w:val="auto"/>
        <w:rPr>
          <w:rFonts w:hint="eastAsia" w:ascii="宋体" w:hAnsi="宋体"/>
          <w:b/>
          <w:color w:val="auto"/>
          <w:sz w:val="24"/>
        </w:rPr>
      </w:pPr>
      <w:r>
        <w:rPr>
          <w:rFonts w:hint="eastAsia"/>
          <w:b/>
          <w:bCs/>
          <w:color w:val="auto"/>
          <w:sz w:val="24"/>
        </w:rPr>
        <w:t xml:space="preserve"> </w:t>
      </w:r>
      <w:r>
        <w:rPr>
          <w:rFonts w:hint="eastAsia"/>
          <w:b/>
          <w:bCs/>
          <w:color w:val="auto"/>
          <w:sz w:val="24"/>
          <w:lang w:eastAsia="zh-CN"/>
        </w:rPr>
        <w:t>改变经营业态，</w:t>
      </w:r>
      <w:r>
        <w:rPr>
          <w:rFonts w:hint="eastAsia" w:ascii="宋体" w:hAnsi="宋体"/>
          <w:b/>
          <w:color w:val="auto"/>
          <w:sz w:val="24"/>
        </w:rPr>
        <w:t>转租、转借、分租及退租</w:t>
      </w:r>
    </w:p>
    <w:p>
      <w:pPr>
        <w:keepNext w:val="0"/>
        <w:keepLines w:val="0"/>
        <w:pageBreakBefore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宋体" w:hAnsi="宋体"/>
          <w:color w:val="auto"/>
          <w:sz w:val="24"/>
        </w:rPr>
      </w:pPr>
      <w:r>
        <w:rPr>
          <w:rFonts w:hint="eastAsia" w:ascii="宋体" w:hAnsi="宋体"/>
          <w:color w:val="auto"/>
          <w:sz w:val="24"/>
        </w:rPr>
        <w:t>未经甲方</w:t>
      </w:r>
      <w:r>
        <w:rPr>
          <w:rFonts w:hint="eastAsia" w:ascii="宋体" w:hAnsi="宋体"/>
          <w:color w:val="auto"/>
          <w:sz w:val="24"/>
          <w:lang w:eastAsia="zh-CN"/>
        </w:rPr>
        <w:t>书面</w:t>
      </w:r>
      <w:r>
        <w:rPr>
          <w:rFonts w:hint="eastAsia" w:ascii="宋体" w:hAnsi="宋体"/>
          <w:color w:val="auto"/>
          <w:sz w:val="24"/>
        </w:rPr>
        <w:t>同意，乙方不得擅自</w:t>
      </w:r>
      <w:r>
        <w:rPr>
          <w:rFonts w:hint="eastAsia" w:ascii="宋体" w:hAnsi="宋体"/>
          <w:color w:val="auto"/>
          <w:sz w:val="24"/>
          <w:lang w:eastAsia="zh-CN"/>
        </w:rPr>
        <w:t>改变标的物的经营业态，不得</w:t>
      </w:r>
      <w:r>
        <w:rPr>
          <w:rFonts w:hint="eastAsia" w:ascii="宋体" w:hAnsi="宋体"/>
          <w:color w:val="auto"/>
          <w:sz w:val="24"/>
        </w:rPr>
        <w:t>转租、</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转借、分租或以其他方式变相转租。</w:t>
      </w:r>
    </w:p>
    <w:p>
      <w:pPr>
        <w:keepNext w:val="0"/>
        <w:keepLines w:val="0"/>
        <w:pageBreakBefore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宋体" w:hAnsi="宋体"/>
          <w:color w:val="auto"/>
          <w:sz w:val="24"/>
        </w:rPr>
      </w:pPr>
      <w:r>
        <w:rPr>
          <w:rFonts w:hint="eastAsia" w:ascii="宋体" w:hAnsi="宋体"/>
          <w:color w:val="auto"/>
          <w:sz w:val="24"/>
        </w:rPr>
        <w:t>如遇特殊情况确需进行退租的，则乙方须提前2个月向甲方书面申</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请，经甲方书面同意后，方可办理退租手续，剩余已付租金（租期不足1个月的按1个月收取租金）退还，但履约保证金不予退还。</w:t>
      </w:r>
    </w:p>
    <w:p>
      <w:pPr>
        <w:keepNext w:val="0"/>
        <w:keepLines w:val="0"/>
        <w:pageBreakBefore w:val="0"/>
        <w:kinsoku/>
        <w:wordWrap/>
        <w:overflowPunct/>
        <w:topLinePunct w:val="0"/>
        <w:autoSpaceDE/>
        <w:autoSpaceDN/>
        <w:bidi w:val="0"/>
        <w:adjustRightInd/>
        <w:spacing w:line="480" w:lineRule="exact"/>
        <w:textAlignment w:val="auto"/>
        <w:rPr>
          <w:rFonts w:hint="eastAsia"/>
          <w:b/>
          <w:bCs/>
          <w:color w:val="auto"/>
          <w:sz w:val="24"/>
        </w:rPr>
      </w:pPr>
      <w:r>
        <w:rPr>
          <w:rFonts w:hint="eastAsia"/>
          <w:b/>
          <w:bCs/>
          <w:color w:val="auto"/>
          <w:sz w:val="24"/>
        </w:rPr>
        <w:t xml:space="preserve">    第八条  违约责任</w:t>
      </w:r>
    </w:p>
    <w:p>
      <w:pPr>
        <w:keepNext w:val="0"/>
        <w:keepLines w:val="0"/>
        <w:pageBreakBefore w:val="0"/>
        <w:kinsoku/>
        <w:wordWrap/>
        <w:overflowPunct/>
        <w:topLinePunct w:val="0"/>
        <w:autoSpaceDE/>
        <w:autoSpaceDN/>
        <w:bidi w:val="0"/>
        <w:adjustRightInd/>
        <w:spacing w:line="480" w:lineRule="exact"/>
        <w:ind w:firstLine="360" w:firstLineChars="150"/>
        <w:textAlignment w:val="auto"/>
        <w:rPr>
          <w:rFonts w:hint="eastAsia" w:ascii="宋体" w:hAnsi="宋体"/>
          <w:color w:val="auto"/>
          <w:sz w:val="24"/>
        </w:rPr>
      </w:pPr>
      <w:r>
        <w:rPr>
          <w:rFonts w:hint="eastAsia" w:ascii="宋体" w:hAnsi="宋体"/>
          <w:color w:val="auto"/>
          <w:sz w:val="24"/>
        </w:rPr>
        <w:t>（一）有下列情形之一，</w:t>
      </w:r>
      <w:r>
        <w:rPr>
          <w:rFonts w:hint="eastAsia" w:ascii="宋体" w:hAnsi="宋体"/>
          <w:sz w:val="24"/>
        </w:rPr>
        <w:t>甲方有权解除本合同</w:t>
      </w:r>
      <w:r>
        <w:rPr>
          <w:rFonts w:hint="eastAsia" w:ascii="宋体" w:hAnsi="宋体"/>
          <w:sz w:val="24"/>
          <w:lang w:eastAsia="zh-CN"/>
        </w:rPr>
        <w:t>、收回标的物，</w:t>
      </w:r>
      <w:r>
        <w:rPr>
          <w:rFonts w:hint="eastAsia" w:ascii="宋体" w:hAnsi="宋体"/>
          <w:sz w:val="24"/>
        </w:rPr>
        <w:t>剩余已付租金退还（租期不足1个月的按1个月收取租金）</w:t>
      </w:r>
      <w:r>
        <w:rPr>
          <w:rFonts w:hint="eastAsia" w:ascii="宋体" w:hAnsi="宋体"/>
          <w:sz w:val="24"/>
          <w:lang w:eastAsia="zh-CN"/>
        </w:rPr>
        <w:t>，</w:t>
      </w:r>
      <w:r>
        <w:rPr>
          <w:rFonts w:hint="eastAsia" w:ascii="宋体" w:hAnsi="宋体"/>
          <w:sz w:val="24"/>
        </w:rPr>
        <w:t>但履约保证金不予退还</w:t>
      </w:r>
      <w:r>
        <w:rPr>
          <w:rFonts w:hint="eastAsia" w:ascii="宋体" w:hAnsi="宋体"/>
          <w:color w:val="auto"/>
          <w:sz w:val="24"/>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1、乙方未按本合同约定期限</w:t>
      </w:r>
      <w:r>
        <w:rPr>
          <w:rFonts w:hint="eastAsia"/>
          <w:color w:val="auto"/>
          <w:sz w:val="24"/>
        </w:rPr>
        <w:t>及时、足额</w:t>
      </w:r>
      <w:r>
        <w:rPr>
          <w:rFonts w:hint="eastAsia" w:ascii="宋体" w:hAnsi="宋体"/>
          <w:color w:val="auto"/>
          <w:sz w:val="24"/>
        </w:rPr>
        <w:t>支付租金</w:t>
      </w:r>
      <w:r>
        <w:rPr>
          <w:rFonts w:hint="eastAsia" w:ascii="宋体" w:hAnsi="宋体"/>
          <w:color w:val="auto"/>
          <w:sz w:val="24"/>
          <w:lang w:eastAsia="zh-CN"/>
        </w:rPr>
        <w:t>、</w:t>
      </w:r>
      <w:r>
        <w:rPr>
          <w:rFonts w:hint="eastAsia" w:ascii="宋体" w:hAnsi="宋体"/>
          <w:color w:val="auto"/>
          <w:sz w:val="24"/>
        </w:rPr>
        <w:t>电</w:t>
      </w:r>
      <w:r>
        <w:rPr>
          <w:rFonts w:hint="eastAsia" w:ascii="宋体" w:hAnsi="宋体"/>
          <w:color w:val="auto"/>
          <w:sz w:val="24"/>
          <w:lang w:eastAsia="zh-CN"/>
        </w:rPr>
        <w:t>费</w:t>
      </w:r>
      <w:r>
        <w:rPr>
          <w:rFonts w:hint="eastAsia" w:ascii="宋体" w:hAnsi="宋体"/>
          <w:color w:val="auto"/>
          <w:sz w:val="24"/>
        </w:rPr>
        <w:t>等日常费用逾期满</w:t>
      </w:r>
      <w:r>
        <w:rPr>
          <w:rFonts w:hint="eastAsia" w:ascii="宋体" w:hAnsi="宋体"/>
          <w:color w:val="auto"/>
          <w:sz w:val="24"/>
          <w:lang w:val="en-US" w:eastAsia="zh-CN"/>
        </w:rPr>
        <w:t>1</w:t>
      </w:r>
      <w:r>
        <w:rPr>
          <w:rFonts w:hint="eastAsia" w:ascii="宋体" w:hAnsi="宋体"/>
          <w:color w:val="auto"/>
          <w:sz w:val="24"/>
        </w:rPr>
        <w:t xml:space="preserve">个月的； </w:t>
      </w:r>
    </w:p>
    <w:p>
      <w:pPr>
        <w:keepNext w:val="0"/>
        <w:keepLines w:val="0"/>
        <w:pageBreakBefore w:val="0"/>
        <w:widowControl/>
        <w:tabs>
          <w:tab w:val="left" w:pos="1995"/>
        </w:tabs>
        <w:kinsoku/>
        <w:wordWrap/>
        <w:overflowPunct/>
        <w:topLinePunct w:val="0"/>
        <w:autoSpaceDE/>
        <w:autoSpaceDN/>
        <w:bidi w:val="0"/>
        <w:adjustRightInd/>
        <w:spacing w:line="480" w:lineRule="exact"/>
        <w:ind w:firstLine="480" w:firstLineChars="200"/>
        <w:jc w:val="left"/>
        <w:textAlignment w:val="auto"/>
        <w:rPr>
          <w:rFonts w:hint="eastAsia" w:ascii="宋体" w:hAnsi="宋体"/>
          <w:color w:val="auto"/>
          <w:sz w:val="24"/>
        </w:rPr>
      </w:pPr>
      <w:r>
        <w:rPr>
          <w:rFonts w:hint="eastAsia" w:ascii="宋体" w:hAnsi="宋体"/>
          <w:color w:val="auto"/>
          <w:sz w:val="24"/>
        </w:rPr>
        <w:t>2、乙方未能按时补足履约保证金的；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3、因乙方使用不当致使标的物及其附属设施损坏，乙方不承担维修和维护责任，或经甲方代为维修后，拒不承担维修费用的；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4、</w:t>
      </w:r>
      <w:r>
        <w:rPr>
          <w:rFonts w:hint="eastAsia"/>
          <w:color w:val="auto"/>
          <w:sz w:val="24"/>
        </w:rPr>
        <w:t>乙方未严格按照有关部门管理规定做好消防、环保、安全、卫生等相关工作，制定切实可行的制度，确保标的物的安全的；或</w:t>
      </w:r>
      <w:r>
        <w:rPr>
          <w:rFonts w:hint="eastAsia" w:ascii="宋体" w:hAnsi="宋体" w:cs="宋体"/>
          <w:bCs/>
          <w:color w:val="auto"/>
          <w:kern w:val="0"/>
          <w:sz w:val="24"/>
        </w:rPr>
        <w:t>乙方对标的物的使用违反法律、法规等相关规定，从事影响周边环境及危害房屋安全的经营活动</w:t>
      </w:r>
      <w:r>
        <w:rPr>
          <w:rFonts w:hint="eastAsia" w:ascii="宋体" w:hAnsi="宋体"/>
          <w:color w:val="auto"/>
          <w:sz w:val="24"/>
          <w:shd w:val="clear" w:color="auto" w:fill="FFFFFF"/>
        </w:rPr>
        <w:t>的；或</w:t>
      </w:r>
      <w:r>
        <w:rPr>
          <w:rFonts w:hint="eastAsia" w:ascii="宋体" w:hAnsi="宋体"/>
          <w:color w:val="auto"/>
          <w:sz w:val="24"/>
        </w:rPr>
        <w:t>在租赁期间未严格遵守国家和甲方有关房屋使用的规定的；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5、乙方利用标的物进行非法活动的，导致损害公共利益或者他人利益的；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6、乙方在标的物内任意改变主体结构，或乙方未将设计方案报甲方</w:t>
      </w:r>
      <w:r>
        <w:rPr>
          <w:rFonts w:hint="eastAsia" w:ascii="宋体" w:hAnsi="宋体"/>
          <w:color w:val="auto"/>
          <w:sz w:val="24"/>
          <w:lang w:eastAsia="zh-CN"/>
        </w:rPr>
        <w:t>同意</w:t>
      </w:r>
      <w:r>
        <w:rPr>
          <w:rFonts w:hint="eastAsia" w:ascii="宋体" w:hAnsi="宋体"/>
          <w:color w:val="auto"/>
          <w:sz w:val="24"/>
        </w:rPr>
        <w:t>并经相关职能部门审批同意就对标的物进行装修改造的；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color w:val="auto"/>
          <w:sz w:val="24"/>
        </w:rPr>
      </w:pPr>
      <w:r>
        <w:rPr>
          <w:rFonts w:hint="eastAsia" w:ascii="宋体" w:hAnsi="宋体"/>
          <w:color w:val="auto"/>
          <w:sz w:val="24"/>
        </w:rPr>
        <w:t>7、</w:t>
      </w:r>
      <w:r>
        <w:rPr>
          <w:rFonts w:hint="eastAsia"/>
          <w:color w:val="auto"/>
          <w:sz w:val="24"/>
        </w:rPr>
        <w:t>乙方在使用标的物过程中出现非乙方过错导致的墙体开裂等重大安全隐患，未及时书面通知甲方并采取有效措施的，或乙方未履行标的物的维修或者维护义务，造成相邻用户损失，</w:t>
      </w:r>
      <w:r>
        <w:rPr>
          <w:rFonts w:hint="eastAsia" w:ascii="宋体" w:hAnsi="宋体"/>
          <w:color w:val="auto"/>
          <w:sz w:val="24"/>
        </w:rPr>
        <w:t>或经甲方代为维修后，拒不承担维修费用的；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8、乙方擅自</w:t>
      </w:r>
      <w:r>
        <w:rPr>
          <w:rFonts w:hint="eastAsia" w:ascii="宋体" w:hAnsi="宋体"/>
          <w:color w:val="auto"/>
          <w:sz w:val="24"/>
          <w:lang w:eastAsia="zh-CN"/>
        </w:rPr>
        <w:t>改变经营业态及</w:t>
      </w:r>
      <w:r>
        <w:rPr>
          <w:rFonts w:hint="eastAsia" w:ascii="宋体" w:hAnsi="宋体"/>
          <w:color w:val="auto"/>
          <w:sz w:val="24"/>
        </w:rPr>
        <w:t>转租、转借、分租或以其他形式变相转租标的物的；</w:t>
      </w:r>
    </w:p>
    <w:p>
      <w:pPr>
        <w:keepNext w:val="0"/>
        <w:keepLines w:val="0"/>
        <w:pageBreakBefore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eastAsia="宋体"/>
          <w:color w:val="auto"/>
          <w:sz w:val="24"/>
          <w:lang w:val="en-US" w:eastAsia="zh-CN"/>
        </w:rPr>
      </w:pPr>
      <w:r>
        <w:rPr>
          <w:rFonts w:hint="eastAsia" w:ascii="宋体" w:hAnsi="宋体"/>
          <w:color w:val="000000"/>
          <w:sz w:val="24"/>
          <w:lang w:val="en-US" w:eastAsia="zh-CN"/>
        </w:rPr>
        <w:t>9、</w:t>
      </w:r>
      <w:r>
        <w:rPr>
          <w:rFonts w:hint="eastAsia" w:ascii="宋体" w:hAnsi="宋体"/>
          <w:color w:val="000000"/>
          <w:sz w:val="24"/>
        </w:rPr>
        <w:t>一个年度内累计</w:t>
      </w:r>
      <w:r>
        <w:rPr>
          <w:rFonts w:hint="eastAsia" w:ascii="宋体" w:hAnsi="宋体"/>
          <w:color w:val="000000"/>
          <w:sz w:val="24"/>
          <w:lang w:eastAsia="zh-CN"/>
        </w:rPr>
        <w:t>出现</w:t>
      </w:r>
      <w:r>
        <w:rPr>
          <w:rFonts w:hint="eastAsia" w:ascii="宋体" w:hAnsi="宋体"/>
          <w:color w:val="000000"/>
          <w:sz w:val="24"/>
        </w:rPr>
        <w:t>15次及以上投诉</w:t>
      </w:r>
      <w:r>
        <w:rPr>
          <w:rFonts w:hint="eastAsia" w:ascii="宋体" w:hAnsi="宋体"/>
          <w:color w:val="000000"/>
          <w:sz w:val="24"/>
          <w:lang w:eastAsia="zh-CN"/>
        </w:rPr>
        <w:t>，</w:t>
      </w:r>
      <w:r>
        <w:rPr>
          <w:rFonts w:hint="eastAsia" w:ascii="宋体" w:hAnsi="宋体"/>
          <w:color w:val="000000"/>
          <w:sz w:val="24"/>
        </w:rPr>
        <w:t>经甲方确认为性质严重、负面影响较大的</w:t>
      </w:r>
      <w:r>
        <w:rPr>
          <w:rFonts w:hint="eastAsia" w:ascii="宋体" w:hAnsi="宋体"/>
          <w:color w:val="000000"/>
          <w:sz w:val="24"/>
          <w:lang w:eastAsia="zh-CN"/>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olor w:val="auto"/>
          <w:sz w:val="24"/>
          <w:lang w:eastAsia="zh-CN"/>
        </w:rPr>
      </w:pPr>
      <w:r>
        <w:rPr>
          <w:rFonts w:hint="eastAsia" w:ascii="宋体" w:hAnsi="宋体" w:cs="宋体"/>
          <w:color w:val="000000"/>
          <w:kern w:val="0"/>
          <w:sz w:val="24"/>
          <w:lang w:val="en-US" w:eastAsia="zh-CN"/>
        </w:rPr>
        <w:t>10、未</w:t>
      </w:r>
      <w:r>
        <w:rPr>
          <w:rFonts w:hint="eastAsia" w:ascii="宋体" w:hAnsi="宋体" w:cs="宋体"/>
          <w:color w:val="000000"/>
          <w:kern w:val="0"/>
          <w:sz w:val="24"/>
        </w:rPr>
        <w:t>购买足额的公众责任险等意外伤害保险</w:t>
      </w:r>
      <w:r>
        <w:rPr>
          <w:rFonts w:hint="eastAsia" w:ascii="宋体" w:hAnsi="宋体" w:cs="宋体"/>
          <w:color w:val="000000"/>
          <w:kern w:val="0"/>
          <w:sz w:val="24"/>
          <w:lang w:eastAsia="zh-CN"/>
        </w:rPr>
        <w:t>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lang w:val="en-US" w:eastAsia="zh-CN"/>
        </w:rPr>
        <w:t>11</w:t>
      </w:r>
      <w:r>
        <w:rPr>
          <w:rFonts w:hint="eastAsia" w:ascii="宋体" w:hAnsi="宋体"/>
          <w:color w:val="auto"/>
          <w:sz w:val="24"/>
        </w:rPr>
        <w:t>、合同期届满</w:t>
      </w:r>
      <w:r>
        <w:rPr>
          <w:rFonts w:hint="eastAsia" w:ascii="宋体" w:hAnsi="宋体" w:cs="宋体"/>
          <w:color w:val="auto"/>
          <w:kern w:val="0"/>
          <w:sz w:val="24"/>
        </w:rPr>
        <w:t>或合同解除时</w:t>
      </w:r>
      <w:r>
        <w:rPr>
          <w:rFonts w:hint="eastAsia" w:ascii="宋体" w:hAnsi="宋体"/>
          <w:color w:val="auto"/>
          <w:sz w:val="24"/>
        </w:rPr>
        <w:t>，乙方逾期交还标的物的（同时应按</w:t>
      </w:r>
      <w:r>
        <w:rPr>
          <w:rFonts w:hint="eastAsia" w:ascii="宋体" w:hAnsi="宋体" w:cs="宋体"/>
          <w:color w:val="auto"/>
          <w:kern w:val="0"/>
          <w:sz w:val="24"/>
        </w:rPr>
        <w:t>原租金标准的2倍</w:t>
      </w:r>
      <w:r>
        <w:rPr>
          <w:rFonts w:hint="eastAsia" w:ascii="宋体" w:hAnsi="宋体"/>
          <w:color w:val="auto"/>
          <w:sz w:val="24"/>
        </w:rPr>
        <w:t>向甲方支付占用期间侵占费）；</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s="宋体"/>
          <w:color w:val="auto"/>
          <w:sz w:val="24"/>
          <w:lang w:val="en-US" w:eastAsia="zh-CN"/>
        </w:rPr>
        <w:t>12</w:t>
      </w:r>
      <w:r>
        <w:rPr>
          <w:rFonts w:hint="eastAsia" w:ascii="宋体" w:hAnsi="宋体" w:cs="宋体"/>
          <w:color w:val="auto"/>
          <w:sz w:val="24"/>
        </w:rPr>
        <w:t>、</w:t>
      </w:r>
      <w:r>
        <w:rPr>
          <w:rFonts w:hint="eastAsia" w:ascii="宋体" w:hAnsi="宋体"/>
          <w:color w:val="auto"/>
          <w:sz w:val="24"/>
        </w:rPr>
        <w:t>乙方出现其他违约事项，经甲方催告后仍拒不改正的。</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auto"/>
          <w:sz w:val="24"/>
        </w:rPr>
      </w:pPr>
      <w:r>
        <w:rPr>
          <w:rFonts w:hint="eastAsia" w:ascii="宋体" w:hAnsi="宋体"/>
          <w:color w:val="auto"/>
          <w:sz w:val="24"/>
        </w:rPr>
        <w:t xml:space="preserve">    因乙方存在上述情况，甲方采取法律途径进行诉讼的，相应的诉讼费用（包括但不限于律师费、诉讼费、保全费等）均由乙方承担。</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auto"/>
          <w:sz w:val="24"/>
        </w:rPr>
      </w:pPr>
      <w:r>
        <w:rPr>
          <w:rFonts w:hint="eastAsia" w:ascii="宋体" w:hAnsi="宋体"/>
          <w:color w:val="auto"/>
          <w:sz w:val="24"/>
        </w:rPr>
        <w:t xml:space="preserve">   （二）有下列情形之一，乙方有权解除本租赁合同，甲方应向乙方赔偿由此所造成的损失，包括但不限于装修（正常折旧、损耗除外）、搬迁等费用及损失：</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1、甲方迟延交付标的物2个月及以上的；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2、甲方违反本租赁合同约定，使乙方无法按约定用途使用标的物的。</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auto"/>
          <w:sz w:val="24"/>
        </w:rPr>
      </w:pPr>
      <w:r>
        <w:rPr>
          <w:rFonts w:hint="eastAsia" w:ascii="宋体" w:hAnsi="宋体"/>
          <w:color w:val="auto"/>
          <w:sz w:val="24"/>
        </w:rPr>
        <w:t xml:space="preserve">    乙方因上述情形解除合同的，应书面通知甲方。已占用标的物的，应及时搬离。</w:t>
      </w:r>
    </w:p>
    <w:p>
      <w:pPr>
        <w:keepNext w:val="0"/>
        <w:keepLines w:val="0"/>
        <w:pageBreakBefore w:val="0"/>
        <w:kinsoku/>
        <w:wordWrap/>
        <w:overflowPunct/>
        <w:topLinePunct w:val="0"/>
        <w:autoSpaceDE/>
        <w:autoSpaceDN/>
        <w:bidi w:val="0"/>
        <w:adjustRightInd/>
        <w:spacing w:line="480" w:lineRule="exact"/>
        <w:ind w:left="360"/>
        <w:textAlignment w:val="auto"/>
        <w:rPr>
          <w:rFonts w:hint="eastAsia"/>
          <w:color w:val="auto"/>
          <w:sz w:val="24"/>
        </w:rPr>
      </w:pPr>
      <w:r>
        <w:rPr>
          <w:rFonts w:hint="eastAsia" w:ascii="宋体" w:hAnsi="宋体"/>
          <w:color w:val="auto"/>
          <w:sz w:val="24"/>
        </w:rPr>
        <w:t>（三）甲方迟延交付标的物的，应向乙方支付每日双倍租金的违约金。</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b/>
          <w:bCs/>
          <w:color w:val="auto"/>
          <w:sz w:val="24"/>
        </w:rPr>
      </w:pPr>
      <w:r>
        <w:rPr>
          <w:rFonts w:hint="eastAsia"/>
          <w:b/>
          <w:bCs/>
          <w:color w:val="auto"/>
          <w:sz w:val="24"/>
        </w:rPr>
        <w:t>第九条  合同终止、解除</w:t>
      </w:r>
    </w:p>
    <w:p>
      <w:pPr>
        <w:keepNext w:val="0"/>
        <w:keepLines w:val="0"/>
        <w:pageBreakBefore w:val="0"/>
        <w:widowControl/>
        <w:kinsoku/>
        <w:wordWrap/>
        <w:overflowPunct/>
        <w:topLinePunct w:val="0"/>
        <w:autoSpaceDE/>
        <w:autoSpaceDN/>
        <w:bidi w:val="0"/>
        <w:adjustRightInd/>
        <w:spacing w:line="480" w:lineRule="exact"/>
        <w:ind w:firstLine="360" w:firstLineChars="150"/>
        <w:jc w:val="left"/>
        <w:textAlignment w:val="auto"/>
        <w:rPr>
          <w:rFonts w:hint="eastAsia" w:ascii="宋体" w:hAnsi="宋体" w:cs="宋体"/>
          <w:color w:val="auto"/>
          <w:kern w:val="0"/>
          <w:sz w:val="24"/>
        </w:rPr>
      </w:pPr>
      <w:r>
        <w:rPr>
          <w:rFonts w:hint="eastAsia"/>
          <w:color w:val="auto"/>
          <w:sz w:val="24"/>
        </w:rPr>
        <w:t>（一）</w:t>
      </w:r>
      <w:r>
        <w:rPr>
          <w:rFonts w:hint="eastAsia" w:ascii="宋体" w:hAnsi="宋体" w:cs="宋体"/>
          <w:color w:val="auto"/>
          <w:kern w:val="0"/>
          <w:sz w:val="24"/>
        </w:rPr>
        <w:t>租赁期届满或合同</w:t>
      </w:r>
      <w:r>
        <w:rPr>
          <w:rFonts w:hint="eastAsia" w:ascii="宋体" w:hAnsi="宋体" w:cs="宋体"/>
          <w:color w:val="auto"/>
          <w:kern w:val="0"/>
          <w:sz w:val="24"/>
          <w:lang w:eastAsia="zh-CN"/>
        </w:rPr>
        <w:t>提前</w:t>
      </w:r>
      <w:r>
        <w:rPr>
          <w:rFonts w:hint="eastAsia" w:ascii="宋体" w:hAnsi="宋体" w:cs="宋体"/>
          <w:color w:val="auto"/>
          <w:kern w:val="0"/>
          <w:sz w:val="24"/>
        </w:rPr>
        <w:t>解除时，乙方返还标的物时应当符合正常使用后的状态。返还时，应经甲方验收认可，并互相结清各自应当承担的费用。乙方有权将投资的动产自行处理，固定装饰物（指装饰在固定建筑物上，与建筑物不可分离的部分）所有权归甲方所有，乙方不得拆除，且甲方不作任何经济补偿。乙方搬迁期限为合同期满或合同提前解除后10日以内，如逾期未搬的，甲方有权以废弃物予以处理。</w:t>
      </w:r>
    </w:p>
    <w:p>
      <w:pPr>
        <w:keepNext w:val="0"/>
        <w:keepLines w:val="0"/>
        <w:pageBreakBefore w:val="0"/>
        <w:kinsoku/>
        <w:wordWrap/>
        <w:overflowPunct/>
        <w:topLinePunct w:val="0"/>
        <w:autoSpaceDE/>
        <w:autoSpaceDN/>
        <w:bidi w:val="0"/>
        <w:adjustRightInd/>
        <w:spacing w:line="480" w:lineRule="exact"/>
        <w:ind w:firstLine="360" w:firstLineChars="150"/>
        <w:textAlignment w:val="auto"/>
        <w:rPr>
          <w:rFonts w:hint="eastAsia" w:ascii="宋体" w:hAnsi="宋体"/>
          <w:color w:val="auto"/>
          <w:sz w:val="24"/>
        </w:rPr>
      </w:pPr>
      <w:r>
        <w:rPr>
          <w:rFonts w:hint="eastAsia" w:ascii="宋体" w:hAnsi="宋体" w:cs="宋体"/>
          <w:color w:val="auto"/>
          <w:kern w:val="0"/>
          <w:sz w:val="24"/>
        </w:rPr>
        <w:t>（二）</w:t>
      </w:r>
      <w:r>
        <w:rPr>
          <w:rFonts w:hint="eastAsia" w:ascii="宋体" w:hAnsi="宋体"/>
          <w:color w:val="auto"/>
          <w:sz w:val="24"/>
        </w:rPr>
        <w:t>有下列情形之一的，本合同自然终止，双方互不承担责任，乙方应无条件服从并及时归还标的物，甲方不承担任何形式的补偿。剩余租金（从乙方实际归还标的物之日起，按日计算</w:t>
      </w:r>
      <w:r>
        <w:rPr>
          <w:rFonts w:hint="eastAsia" w:ascii="宋体" w:hAnsi="宋体"/>
          <w:color w:val="auto"/>
          <w:sz w:val="24"/>
          <w:lang w:eastAsia="zh-CN"/>
        </w:rPr>
        <w:t>，不计息</w:t>
      </w:r>
      <w:r>
        <w:rPr>
          <w:rFonts w:hint="eastAsia" w:ascii="宋体" w:hAnsi="宋体"/>
          <w:color w:val="auto"/>
          <w:sz w:val="24"/>
        </w:rPr>
        <w:t>）和履约保证金予以返还：</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1、标的物占用范围内的土地使用权依法被提前收回的；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2、标的物因社会公共利益需要被依法征用的；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3、标的物因城市建设需要被依法拆迁的；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4、标的物在租赁期间因不可抗力情形导致毁损、灭失的；</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5、其他应当终止的情形。</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b/>
          <w:bCs/>
          <w:color w:val="auto"/>
          <w:sz w:val="24"/>
        </w:rPr>
      </w:pPr>
      <w:r>
        <w:rPr>
          <w:rFonts w:hint="eastAsia"/>
          <w:b/>
          <w:bCs/>
          <w:color w:val="auto"/>
          <w:sz w:val="24"/>
        </w:rPr>
        <w:t>第十条  解决争议的方式</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甲、乙双方在履行本合同过程中若发生争议，应协商解决，或向有关部门申请调解；协商或调解不成的，可依法向余姚市人民法院提起诉讼。</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b/>
          <w:bCs/>
          <w:color w:val="auto"/>
          <w:sz w:val="24"/>
        </w:rPr>
      </w:pPr>
      <w:r>
        <w:rPr>
          <w:rFonts w:hint="eastAsia"/>
          <w:b/>
          <w:bCs/>
          <w:color w:val="auto"/>
          <w:sz w:val="24"/>
        </w:rPr>
        <w:t>第十一条  其他条款</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本合同未尽事宜，经甲、乙双方协商一致，可订立补充条款。补充条款为本合同不可分割的一部分具有同等效力。</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甲、乙双方在签署本合同时，对各自的权利、义务、责任已清楚明白，并愿按合同规定严格执行。如一方违反本合同，另一方有权按本合同规定追究违约责任。</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color w:val="auto"/>
          <w:sz w:val="24"/>
        </w:rPr>
      </w:pPr>
      <w:r>
        <w:rPr>
          <w:rFonts w:hint="eastAsia" w:ascii="宋体" w:hAnsi="宋体"/>
          <w:color w:val="auto"/>
          <w:sz w:val="24"/>
        </w:rPr>
        <w:t xml:space="preserve">    甲方联系地址：</w:t>
      </w:r>
      <w:r>
        <w:rPr>
          <w:rFonts w:hint="eastAsia" w:ascii="宋体" w:hAnsi="宋体"/>
          <w:color w:val="auto"/>
          <w:sz w:val="24"/>
          <w:u w:val="single"/>
        </w:rPr>
        <w:t xml:space="preserve">            </w:t>
      </w:r>
      <w:r>
        <w:rPr>
          <w:rFonts w:hint="eastAsia" w:ascii="宋体" w:hAnsi="宋体"/>
          <w:color w:val="auto"/>
          <w:sz w:val="24"/>
        </w:rPr>
        <w:t>；邮编：315400；联系电话：</w:t>
      </w:r>
      <w:r>
        <w:rPr>
          <w:rFonts w:hint="eastAsia" w:ascii="宋体" w:hAnsi="宋体"/>
          <w:color w:val="auto"/>
          <w:sz w:val="24"/>
          <w:u w:val="single"/>
        </w:rPr>
        <w:t xml:space="preserve">            </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pacing w:line="480" w:lineRule="exact"/>
        <w:textAlignment w:val="auto"/>
        <w:rPr>
          <w:rFonts w:ascii="宋体" w:hAnsi="宋体"/>
          <w:color w:val="auto"/>
          <w:sz w:val="24"/>
        </w:rPr>
      </w:pPr>
      <w:r>
        <w:rPr>
          <w:rFonts w:hint="eastAsia" w:ascii="宋体" w:hAnsi="宋体"/>
          <w:color w:val="auto"/>
          <w:sz w:val="24"/>
        </w:rPr>
        <w:t xml:space="preserve">    乙方联系地址：</w:t>
      </w:r>
      <w:r>
        <w:rPr>
          <w:rFonts w:hint="eastAsia" w:ascii="宋体" w:hAnsi="宋体"/>
          <w:color w:val="auto"/>
          <w:sz w:val="24"/>
          <w:u w:val="single"/>
        </w:rPr>
        <w:t xml:space="preserve">           </w:t>
      </w:r>
      <w:r>
        <w:rPr>
          <w:rFonts w:hint="eastAsia" w:ascii="宋体" w:hAnsi="宋体"/>
          <w:color w:val="auto"/>
          <w:sz w:val="24"/>
        </w:rPr>
        <w:t xml:space="preserve"> ；邮编：</w:t>
      </w:r>
      <w:r>
        <w:rPr>
          <w:rFonts w:hint="eastAsia" w:ascii="宋体" w:hAnsi="宋体"/>
          <w:color w:val="auto"/>
          <w:sz w:val="24"/>
          <w:u w:val="single"/>
        </w:rPr>
        <w:t xml:space="preserve">        </w:t>
      </w:r>
      <w:r>
        <w:rPr>
          <w:rFonts w:hint="eastAsia" w:ascii="宋体" w:hAnsi="宋体"/>
          <w:color w:val="auto"/>
          <w:sz w:val="24"/>
        </w:rPr>
        <w:t>； 联系电话：</w:t>
      </w:r>
      <w:r>
        <w:rPr>
          <w:rFonts w:hint="eastAsia" w:ascii="宋体" w:hAnsi="宋体"/>
          <w:color w:val="auto"/>
          <w:sz w:val="24"/>
          <w:u w:val="single"/>
        </w:rPr>
        <w:t xml:space="preserve">            </w:t>
      </w:r>
      <w:r>
        <w:rPr>
          <w:rFonts w:hint="eastAsia" w:ascii="宋体" w:hAnsi="宋体"/>
          <w:color w:val="auto"/>
          <w:sz w:val="24"/>
        </w:rPr>
        <w:t>；</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甲、乙双方如向前述对方联系地址以挂号信等方式邮寄法律文书或通知等，即视为法律文书或通知等已送达对方。</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rPr>
      </w:pPr>
      <w:r>
        <w:rPr>
          <w:rFonts w:hint="eastAsia" w:ascii="宋体" w:hAnsi="宋体"/>
          <w:color w:val="auto"/>
          <w:sz w:val="24"/>
        </w:rPr>
        <w:t>本合同一式叁份，经双方签字或盖章生效。其中：甲方持贰份、乙方持壹份。</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olor w:val="auto"/>
          <w:sz w:val="24"/>
        </w:rPr>
      </w:pPr>
      <w:r>
        <w:rPr>
          <w:rFonts w:hint="eastAsia" w:ascii="宋体" w:hAnsi="宋体"/>
          <w:color w:val="auto"/>
          <w:sz w:val="24"/>
        </w:rPr>
        <w:t>甲方</w:t>
      </w:r>
      <w:r>
        <w:rPr>
          <w:rFonts w:hint="eastAsia" w:ascii="宋体" w:hAnsi="宋体"/>
          <w:color w:val="auto"/>
          <w:sz w:val="24"/>
          <w:lang w:eastAsia="zh-CN"/>
        </w:rPr>
        <w:t>（</w:t>
      </w:r>
      <w:r>
        <w:rPr>
          <w:rFonts w:hint="eastAsia" w:ascii="宋体" w:hAnsi="宋体"/>
          <w:color w:val="auto"/>
          <w:sz w:val="24"/>
        </w:rPr>
        <w:t>盖章</w:t>
      </w:r>
      <w:r>
        <w:rPr>
          <w:rFonts w:hint="eastAsia" w:ascii="宋体" w:hAnsi="宋体"/>
          <w:color w:val="auto"/>
          <w:sz w:val="24"/>
          <w:lang w:eastAsia="zh-CN"/>
        </w:rPr>
        <w:t>）</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 xml:space="preserve"> 乙方</w:t>
      </w:r>
      <w:r>
        <w:rPr>
          <w:rFonts w:hint="eastAsia" w:ascii="宋体" w:hAnsi="宋体"/>
          <w:color w:val="auto"/>
          <w:sz w:val="24"/>
          <w:lang w:eastAsia="zh-CN"/>
        </w:rPr>
        <w:t>（</w:t>
      </w:r>
      <w:r>
        <w:rPr>
          <w:rFonts w:hint="eastAsia" w:ascii="宋体" w:hAnsi="宋体"/>
          <w:color w:val="auto"/>
          <w:sz w:val="24"/>
        </w:rPr>
        <w:t>盖章</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color w:val="auto"/>
          <w:sz w:val="24"/>
        </w:rPr>
      </w:pP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olor w:val="auto"/>
          <w:sz w:val="24"/>
        </w:rPr>
      </w:pPr>
      <w:r>
        <w:rPr>
          <w:rFonts w:hint="eastAsia" w:ascii="宋体" w:hAnsi="宋体"/>
          <w:color w:val="auto"/>
          <w:sz w:val="24"/>
        </w:rPr>
        <w:t>甲方【法定代表人】                           乙方【法定代表人】</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olor w:val="auto"/>
          <w:sz w:val="24"/>
        </w:rPr>
      </w:pPr>
      <w:r>
        <w:rPr>
          <w:rFonts w:hint="eastAsia" w:ascii="宋体" w:hAnsi="宋体"/>
          <w:color w:val="auto"/>
          <w:sz w:val="24"/>
        </w:rPr>
        <w:t xml:space="preserve">委托代理人：                            </w:t>
      </w:r>
      <w:r>
        <w:rPr>
          <w:rFonts w:hint="eastAsia" w:ascii="宋体" w:hAnsi="宋体"/>
          <w:color w:val="auto"/>
          <w:sz w:val="24"/>
          <w:lang w:val="en-US" w:eastAsia="zh-CN"/>
        </w:rPr>
        <w:t xml:space="preserve">    </w:t>
      </w:r>
      <w:r>
        <w:rPr>
          <w:rFonts w:hint="eastAsia" w:ascii="宋体" w:hAnsi="宋体"/>
          <w:color w:val="auto"/>
          <w:sz w:val="24"/>
        </w:rPr>
        <w:t xml:space="preserve"> 委托代理人：</w:t>
      </w:r>
    </w:p>
    <w:p>
      <w:pPr>
        <w:keepNext w:val="0"/>
        <w:keepLines w:val="0"/>
        <w:pageBreakBefore w:val="0"/>
        <w:kinsoku/>
        <w:wordWrap/>
        <w:overflowPunct/>
        <w:topLinePunct w:val="0"/>
        <w:autoSpaceDE/>
        <w:autoSpaceDN/>
        <w:bidi w:val="0"/>
        <w:adjustRightInd/>
        <w:spacing w:line="500" w:lineRule="exact"/>
        <w:jc w:val="lef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color w:val="auto"/>
          <w:sz w:val="24"/>
        </w:rPr>
      </w:pPr>
      <w:r>
        <w:rPr>
          <w:rFonts w:hint="eastAsia" w:ascii="宋体" w:hAnsi="宋体"/>
          <w:color w:val="auto"/>
          <w:sz w:val="24"/>
        </w:rPr>
        <w:t xml:space="preserve">日期：    年    月   日                  </w:t>
      </w:r>
      <w:r>
        <w:rPr>
          <w:rFonts w:hint="eastAsia" w:ascii="宋体" w:hAnsi="宋体"/>
          <w:color w:val="auto"/>
          <w:sz w:val="24"/>
          <w:lang w:val="en-US" w:eastAsia="zh-CN"/>
        </w:rPr>
        <w:t xml:space="preserve"> </w:t>
      </w:r>
      <w:r>
        <w:rPr>
          <w:rFonts w:hint="eastAsia" w:ascii="宋体" w:hAnsi="宋体"/>
          <w:color w:val="auto"/>
          <w:sz w:val="24"/>
        </w:rPr>
        <w:t xml:space="preserve">   日期：   年   月   日</w:t>
      </w:r>
    </w:p>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F9140"/>
    <w:multiLevelType w:val="singleLevel"/>
    <w:tmpl w:val="BC1F9140"/>
    <w:lvl w:ilvl="0" w:tentative="0">
      <w:start w:val="7"/>
      <w:numFmt w:val="chineseCounting"/>
      <w:suff w:val="space"/>
      <w:lvlText w:val="第%1条"/>
      <w:lvlJc w:val="left"/>
      <w:pPr>
        <w:ind w:left="480" w:firstLine="0"/>
      </w:pPr>
      <w:rPr>
        <w:rFonts w:hint="eastAsia"/>
      </w:rPr>
    </w:lvl>
  </w:abstractNum>
  <w:abstractNum w:abstractNumId="1">
    <w:nsid w:val="02F6878C"/>
    <w:multiLevelType w:val="singleLevel"/>
    <w:tmpl w:val="02F6878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53D0F"/>
    <w:rsid w:val="0149496F"/>
    <w:rsid w:val="018B1BF8"/>
    <w:rsid w:val="01BF6629"/>
    <w:rsid w:val="01C94F17"/>
    <w:rsid w:val="01D0349F"/>
    <w:rsid w:val="01DD41C2"/>
    <w:rsid w:val="02046F29"/>
    <w:rsid w:val="02927C7A"/>
    <w:rsid w:val="02AC0F47"/>
    <w:rsid w:val="02BA18AE"/>
    <w:rsid w:val="02BE5D71"/>
    <w:rsid w:val="02CE17E8"/>
    <w:rsid w:val="02D72264"/>
    <w:rsid w:val="02FB6B16"/>
    <w:rsid w:val="031753A0"/>
    <w:rsid w:val="03191F32"/>
    <w:rsid w:val="036C52BA"/>
    <w:rsid w:val="0399158F"/>
    <w:rsid w:val="03D56A1F"/>
    <w:rsid w:val="03D57CB6"/>
    <w:rsid w:val="044C1F85"/>
    <w:rsid w:val="05B36BB2"/>
    <w:rsid w:val="05C432C0"/>
    <w:rsid w:val="05CA0F66"/>
    <w:rsid w:val="05CF5FA2"/>
    <w:rsid w:val="069B75C0"/>
    <w:rsid w:val="06BA630B"/>
    <w:rsid w:val="06BA6D55"/>
    <w:rsid w:val="06D31875"/>
    <w:rsid w:val="06ED4932"/>
    <w:rsid w:val="073B3887"/>
    <w:rsid w:val="07693A2F"/>
    <w:rsid w:val="07872FDB"/>
    <w:rsid w:val="07E254FB"/>
    <w:rsid w:val="07ED3E6D"/>
    <w:rsid w:val="08035B97"/>
    <w:rsid w:val="08446FA0"/>
    <w:rsid w:val="0865515F"/>
    <w:rsid w:val="086D16CA"/>
    <w:rsid w:val="08C178E9"/>
    <w:rsid w:val="08D93D0B"/>
    <w:rsid w:val="09485583"/>
    <w:rsid w:val="0A2F517D"/>
    <w:rsid w:val="0A4C2C72"/>
    <w:rsid w:val="0A7232C9"/>
    <w:rsid w:val="0AE57816"/>
    <w:rsid w:val="0B642C7A"/>
    <w:rsid w:val="0B691990"/>
    <w:rsid w:val="0C03337B"/>
    <w:rsid w:val="0C627017"/>
    <w:rsid w:val="0DC21F49"/>
    <w:rsid w:val="0E35767A"/>
    <w:rsid w:val="0E47733E"/>
    <w:rsid w:val="0E5C78A3"/>
    <w:rsid w:val="0F307AB2"/>
    <w:rsid w:val="0FC73288"/>
    <w:rsid w:val="0FC91878"/>
    <w:rsid w:val="0FD4268B"/>
    <w:rsid w:val="102056F8"/>
    <w:rsid w:val="10294501"/>
    <w:rsid w:val="10861614"/>
    <w:rsid w:val="119E2974"/>
    <w:rsid w:val="12333415"/>
    <w:rsid w:val="124F64F3"/>
    <w:rsid w:val="127641B7"/>
    <w:rsid w:val="1277475A"/>
    <w:rsid w:val="128F5FB8"/>
    <w:rsid w:val="129836AF"/>
    <w:rsid w:val="12A9602F"/>
    <w:rsid w:val="12BE7C7F"/>
    <w:rsid w:val="12C47381"/>
    <w:rsid w:val="13043A46"/>
    <w:rsid w:val="130A686C"/>
    <w:rsid w:val="135E2714"/>
    <w:rsid w:val="13EA7D68"/>
    <w:rsid w:val="13FF0D0B"/>
    <w:rsid w:val="1417033E"/>
    <w:rsid w:val="142B35CE"/>
    <w:rsid w:val="14C56374"/>
    <w:rsid w:val="15273D58"/>
    <w:rsid w:val="152C71B1"/>
    <w:rsid w:val="15811B5B"/>
    <w:rsid w:val="15AE7982"/>
    <w:rsid w:val="15E07984"/>
    <w:rsid w:val="160A2881"/>
    <w:rsid w:val="163766BB"/>
    <w:rsid w:val="163D5F6B"/>
    <w:rsid w:val="166242C9"/>
    <w:rsid w:val="16925A97"/>
    <w:rsid w:val="16CE0B7D"/>
    <w:rsid w:val="17237061"/>
    <w:rsid w:val="173F3FC6"/>
    <w:rsid w:val="175B7066"/>
    <w:rsid w:val="177E450E"/>
    <w:rsid w:val="17D45C0F"/>
    <w:rsid w:val="188D7E54"/>
    <w:rsid w:val="18CB2F80"/>
    <w:rsid w:val="18EE193B"/>
    <w:rsid w:val="19FD549D"/>
    <w:rsid w:val="1ABE298D"/>
    <w:rsid w:val="1ADD5174"/>
    <w:rsid w:val="1AE257AE"/>
    <w:rsid w:val="1B6B20A5"/>
    <w:rsid w:val="1B880CB1"/>
    <w:rsid w:val="1C256156"/>
    <w:rsid w:val="1C276622"/>
    <w:rsid w:val="1C771F9A"/>
    <w:rsid w:val="1C782696"/>
    <w:rsid w:val="1C8231BE"/>
    <w:rsid w:val="1C902058"/>
    <w:rsid w:val="1D1327C1"/>
    <w:rsid w:val="1D844366"/>
    <w:rsid w:val="1DC05D68"/>
    <w:rsid w:val="1DE678D0"/>
    <w:rsid w:val="1DF83E91"/>
    <w:rsid w:val="1E0400A7"/>
    <w:rsid w:val="1E6D11FC"/>
    <w:rsid w:val="1F113344"/>
    <w:rsid w:val="1F330EF8"/>
    <w:rsid w:val="1F4B7152"/>
    <w:rsid w:val="1F513CA8"/>
    <w:rsid w:val="20445990"/>
    <w:rsid w:val="205C1778"/>
    <w:rsid w:val="20A0788B"/>
    <w:rsid w:val="20D234E6"/>
    <w:rsid w:val="20DE431E"/>
    <w:rsid w:val="211025E1"/>
    <w:rsid w:val="211830D2"/>
    <w:rsid w:val="21274DA2"/>
    <w:rsid w:val="212C5BFF"/>
    <w:rsid w:val="215A3AB3"/>
    <w:rsid w:val="218F764D"/>
    <w:rsid w:val="222C7AB8"/>
    <w:rsid w:val="223022D3"/>
    <w:rsid w:val="22387195"/>
    <w:rsid w:val="228D71DB"/>
    <w:rsid w:val="236E0751"/>
    <w:rsid w:val="240A1406"/>
    <w:rsid w:val="24110CB8"/>
    <w:rsid w:val="243510D4"/>
    <w:rsid w:val="248C288A"/>
    <w:rsid w:val="249B0A92"/>
    <w:rsid w:val="24A759DB"/>
    <w:rsid w:val="24B6761D"/>
    <w:rsid w:val="24D16AEA"/>
    <w:rsid w:val="254250A8"/>
    <w:rsid w:val="25AF2C6D"/>
    <w:rsid w:val="25B92378"/>
    <w:rsid w:val="26C40B4B"/>
    <w:rsid w:val="26FA5A34"/>
    <w:rsid w:val="27013B59"/>
    <w:rsid w:val="276050CF"/>
    <w:rsid w:val="287C188E"/>
    <w:rsid w:val="288551E7"/>
    <w:rsid w:val="289066E0"/>
    <w:rsid w:val="292A14E7"/>
    <w:rsid w:val="29847A81"/>
    <w:rsid w:val="2A2E29E8"/>
    <w:rsid w:val="2A36061B"/>
    <w:rsid w:val="2A556978"/>
    <w:rsid w:val="2A5C55CF"/>
    <w:rsid w:val="2AB7228A"/>
    <w:rsid w:val="2AF7447D"/>
    <w:rsid w:val="2B1B567B"/>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4722CA"/>
    <w:rsid w:val="2E5E5F2C"/>
    <w:rsid w:val="2EE9735C"/>
    <w:rsid w:val="2F081A5A"/>
    <w:rsid w:val="2F2F483F"/>
    <w:rsid w:val="2F3D6487"/>
    <w:rsid w:val="2F690A46"/>
    <w:rsid w:val="2F7012D5"/>
    <w:rsid w:val="2FA141FE"/>
    <w:rsid w:val="2FD23E16"/>
    <w:rsid w:val="30E57FFF"/>
    <w:rsid w:val="31183C37"/>
    <w:rsid w:val="31210D3C"/>
    <w:rsid w:val="315166AB"/>
    <w:rsid w:val="31FB58A6"/>
    <w:rsid w:val="320B6E9B"/>
    <w:rsid w:val="323668DE"/>
    <w:rsid w:val="323D2EA7"/>
    <w:rsid w:val="32950EC6"/>
    <w:rsid w:val="32A939A4"/>
    <w:rsid w:val="32CB5278"/>
    <w:rsid w:val="32F95E0C"/>
    <w:rsid w:val="33762B44"/>
    <w:rsid w:val="33F46BC6"/>
    <w:rsid w:val="33FA5003"/>
    <w:rsid w:val="34787C07"/>
    <w:rsid w:val="34B65AB4"/>
    <w:rsid w:val="34D874BA"/>
    <w:rsid w:val="34EA3885"/>
    <w:rsid w:val="34F01CDA"/>
    <w:rsid w:val="34F860CC"/>
    <w:rsid w:val="3507519C"/>
    <w:rsid w:val="35301D0A"/>
    <w:rsid w:val="35661336"/>
    <w:rsid w:val="358A78ED"/>
    <w:rsid w:val="35981B85"/>
    <w:rsid w:val="35BC0135"/>
    <w:rsid w:val="35FC6014"/>
    <w:rsid w:val="35FF4782"/>
    <w:rsid w:val="36145188"/>
    <w:rsid w:val="36392E40"/>
    <w:rsid w:val="3647730B"/>
    <w:rsid w:val="3650258D"/>
    <w:rsid w:val="36DE12F2"/>
    <w:rsid w:val="37766767"/>
    <w:rsid w:val="37A238FB"/>
    <w:rsid w:val="38637461"/>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8A1A7E"/>
    <w:rsid w:val="3BB42506"/>
    <w:rsid w:val="3BCF5E42"/>
    <w:rsid w:val="3BD31641"/>
    <w:rsid w:val="3BD57167"/>
    <w:rsid w:val="3C025A83"/>
    <w:rsid w:val="3C795D45"/>
    <w:rsid w:val="3C8E474E"/>
    <w:rsid w:val="3C992DC6"/>
    <w:rsid w:val="3C9E186E"/>
    <w:rsid w:val="3CA72724"/>
    <w:rsid w:val="3CEA09F1"/>
    <w:rsid w:val="3D20796B"/>
    <w:rsid w:val="3D604E89"/>
    <w:rsid w:val="3DD55545"/>
    <w:rsid w:val="3E482613"/>
    <w:rsid w:val="3EDF3058"/>
    <w:rsid w:val="3F19622C"/>
    <w:rsid w:val="3F253F62"/>
    <w:rsid w:val="3F5B1E05"/>
    <w:rsid w:val="3F9B2DCE"/>
    <w:rsid w:val="3FB307B7"/>
    <w:rsid w:val="4061451C"/>
    <w:rsid w:val="407707ED"/>
    <w:rsid w:val="40AA0920"/>
    <w:rsid w:val="40D014C0"/>
    <w:rsid w:val="40F95D14"/>
    <w:rsid w:val="414C2001"/>
    <w:rsid w:val="41607C54"/>
    <w:rsid w:val="41CB00EC"/>
    <w:rsid w:val="421458A3"/>
    <w:rsid w:val="42406517"/>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7852BF"/>
    <w:rsid w:val="46D53DA4"/>
    <w:rsid w:val="46EE7A0F"/>
    <w:rsid w:val="47397E0A"/>
    <w:rsid w:val="473E1D1D"/>
    <w:rsid w:val="47473E0B"/>
    <w:rsid w:val="478C1170"/>
    <w:rsid w:val="4795415F"/>
    <w:rsid w:val="47FA4464"/>
    <w:rsid w:val="480D0878"/>
    <w:rsid w:val="483B1360"/>
    <w:rsid w:val="48774F00"/>
    <w:rsid w:val="487B4BF3"/>
    <w:rsid w:val="48835907"/>
    <w:rsid w:val="489B1D61"/>
    <w:rsid w:val="48C33317"/>
    <w:rsid w:val="48E41870"/>
    <w:rsid w:val="49773C28"/>
    <w:rsid w:val="49B80B02"/>
    <w:rsid w:val="49DC4035"/>
    <w:rsid w:val="4A042255"/>
    <w:rsid w:val="4A5B7D47"/>
    <w:rsid w:val="4A6F0AD8"/>
    <w:rsid w:val="4AF11F2F"/>
    <w:rsid w:val="4B7E556C"/>
    <w:rsid w:val="4B7F5906"/>
    <w:rsid w:val="4BB00250"/>
    <w:rsid w:val="4C0213F4"/>
    <w:rsid w:val="4C4446AE"/>
    <w:rsid w:val="4C480112"/>
    <w:rsid w:val="4C6F4853"/>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F015D"/>
    <w:rsid w:val="50871E3A"/>
    <w:rsid w:val="50AD614E"/>
    <w:rsid w:val="51792864"/>
    <w:rsid w:val="520477FB"/>
    <w:rsid w:val="52082E5D"/>
    <w:rsid w:val="52D77EAA"/>
    <w:rsid w:val="52DB1578"/>
    <w:rsid w:val="5338194F"/>
    <w:rsid w:val="53413B53"/>
    <w:rsid w:val="53807425"/>
    <w:rsid w:val="53911E27"/>
    <w:rsid w:val="54394D97"/>
    <w:rsid w:val="5484681C"/>
    <w:rsid w:val="549F0513"/>
    <w:rsid w:val="54A9691F"/>
    <w:rsid w:val="54D44008"/>
    <w:rsid w:val="54D728E6"/>
    <w:rsid w:val="550324C2"/>
    <w:rsid w:val="55125AD0"/>
    <w:rsid w:val="551C0163"/>
    <w:rsid w:val="55F03BF8"/>
    <w:rsid w:val="560976C3"/>
    <w:rsid w:val="569A7D90"/>
    <w:rsid w:val="574259FA"/>
    <w:rsid w:val="574A06FC"/>
    <w:rsid w:val="575255F7"/>
    <w:rsid w:val="57AD7E90"/>
    <w:rsid w:val="57E1549B"/>
    <w:rsid w:val="583F530D"/>
    <w:rsid w:val="587210B0"/>
    <w:rsid w:val="58AD2046"/>
    <w:rsid w:val="58DE293D"/>
    <w:rsid w:val="5922721A"/>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B5361C"/>
    <w:rsid w:val="5CDD049B"/>
    <w:rsid w:val="5CDF2289"/>
    <w:rsid w:val="5D3C274B"/>
    <w:rsid w:val="5D97217A"/>
    <w:rsid w:val="5DD14BE9"/>
    <w:rsid w:val="5E2B5748"/>
    <w:rsid w:val="5EA93D0F"/>
    <w:rsid w:val="5F1A6ABC"/>
    <w:rsid w:val="5F252FFA"/>
    <w:rsid w:val="5F832C78"/>
    <w:rsid w:val="5F851ACB"/>
    <w:rsid w:val="5FD27396"/>
    <w:rsid w:val="5FD55B32"/>
    <w:rsid w:val="60822AF9"/>
    <w:rsid w:val="609A4BD3"/>
    <w:rsid w:val="60F634AE"/>
    <w:rsid w:val="611933AE"/>
    <w:rsid w:val="61471ACE"/>
    <w:rsid w:val="61C31A11"/>
    <w:rsid w:val="61D0084D"/>
    <w:rsid w:val="62005EEF"/>
    <w:rsid w:val="623C1EB4"/>
    <w:rsid w:val="6250716D"/>
    <w:rsid w:val="627209BD"/>
    <w:rsid w:val="62B77C63"/>
    <w:rsid w:val="62FB09B2"/>
    <w:rsid w:val="62FE3BE6"/>
    <w:rsid w:val="63050ED2"/>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46D57"/>
    <w:rsid w:val="66560AC6"/>
    <w:rsid w:val="66730101"/>
    <w:rsid w:val="66CD08B8"/>
    <w:rsid w:val="66EF318B"/>
    <w:rsid w:val="67247BAE"/>
    <w:rsid w:val="672B78DD"/>
    <w:rsid w:val="67331C0B"/>
    <w:rsid w:val="676C1430"/>
    <w:rsid w:val="67C44D21"/>
    <w:rsid w:val="67D11A4E"/>
    <w:rsid w:val="68177FE6"/>
    <w:rsid w:val="684D52C4"/>
    <w:rsid w:val="68590ED9"/>
    <w:rsid w:val="6864130D"/>
    <w:rsid w:val="69344C1E"/>
    <w:rsid w:val="69931944"/>
    <w:rsid w:val="69BB1DA2"/>
    <w:rsid w:val="6A1828AA"/>
    <w:rsid w:val="6A296884"/>
    <w:rsid w:val="6A2C1597"/>
    <w:rsid w:val="6A445335"/>
    <w:rsid w:val="6A846C3C"/>
    <w:rsid w:val="6A86532E"/>
    <w:rsid w:val="6A9040D6"/>
    <w:rsid w:val="6B166CD1"/>
    <w:rsid w:val="6B6141DE"/>
    <w:rsid w:val="6B787743"/>
    <w:rsid w:val="6C225202"/>
    <w:rsid w:val="6C2E7676"/>
    <w:rsid w:val="6C760AB3"/>
    <w:rsid w:val="6C7C646E"/>
    <w:rsid w:val="6CB92BD1"/>
    <w:rsid w:val="6CD161EC"/>
    <w:rsid w:val="6CDF35C4"/>
    <w:rsid w:val="6DFC3ED2"/>
    <w:rsid w:val="6E316EA6"/>
    <w:rsid w:val="6E582A12"/>
    <w:rsid w:val="6E8C763E"/>
    <w:rsid w:val="6F26070E"/>
    <w:rsid w:val="6F310485"/>
    <w:rsid w:val="6F4D795C"/>
    <w:rsid w:val="6FFB46E7"/>
    <w:rsid w:val="70447E3C"/>
    <w:rsid w:val="7060454A"/>
    <w:rsid w:val="70B110BD"/>
    <w:rsid w:val="70CB47E1"/>
    <w:rsid w:val="70EC47EA"/>
    <w:rsid w:val="70F55261"/>
    <w:rsid w:val="710A284E"/>
    <w:rsid w:val="713D058A"/>
    <w:rsid w:val="717711B4"/>
    <w:rsid w:val="717A3DA5"/>
    <w:rsid w:val="71A05546"/>
    <w:rsid w:val="71D00A9E"/>
    <w:rsid w:val="721B0557"/>
    <w:rsid w:val="7237504A"/>
    <w:rsid w:val="724E4FA2"/>
    <w:rsid w:val="7275065F"/>
    <w:rsid w:val="72A20E4A"/>
    <w:rsid w:val="73970746"/>
    <w:rsid w:val="73B136CB"/>
    <w:rsid w:val="73B55051"/>
    <w:rsid w:val="74267E75"/>
    <w:rsid w:val="744011B9"/>
    <w:rsid w:val="74580127"/>
    <w:rsid w:val="74AB65E8"/>
    <w:rsid w:val="74CF12E9"/>
    <w:rsid w:val="74F03CA1"/>
    <w:rsid w:val="74F846EB"/>
    <w:rsid w:val="766E45C4"/>
    <w:rsid w:val="769B255A"/>
    <w:rsid w:val="7739385F"/>
    <w:rsid w:val="777D3E7E"/>
    <w:rsid w:val="77996839"/>
    <w:rsid w:val="781174F2"/>
    <w:rsid w:val="78361072"/>
    <w:rsid w:val="78422E7D"/>
    <w:rsid w:val="784D5990"/>
    <w:rsid w:val="785228DA"/>
    <w:rsid w:val="786575AD"/>
    <w:rsid w:val="787F0879"/>
    <w:rsid w:val="78A02FA0"/>
    <w:rsid w:val="78E9384A"/>
    <w:rsid w:val="794D5A65"/>
    <w:rsid w:val="79922C1B"/>
    <w:rsid w:val="79951709"/>
    <w:rsid w:val="79966DD3"/>
    <w:rsid w:val="79A84582"/>
    <w:rsid w:val="79B00E84"/>
    <w:rsid w:val="79B25E17"/>
    <w:rsid w:val="79C23BFC"/>
    <w:rsid w:val="79F301DD"/>
    <w:rsid w:val="7A843160"/>
    <w:rsid w:val="7A8772A3"/>
    <w:rsid w:val="7A904AD5"/>
    <w:rsid w:val="7ABE6A3D"/>
    <w:rsid w:val="7AC72841"/>
    <w:rsid w:val="7B186513"/>
    <w:rsid w:val="7B4435A2"/>
    <w:rsid w:val="7B651423"/>
    <w:rsid w:val="7B814910"/>
    <w:rsid w:val="7B87581E"/>
    <w:rsid w:val="7BE60B36"/>
    <w:rsid w:val="7BF20F67"/>
    <w:rsid w:val="7C120713"/>
    <w:rsid w:val="7C263DF1"/>
    <w:rsid w:val="7C436E29"/>
    <w:rsid w:val="7C4F7E97"/>
    <w:rsid w:val="7C5517EE"/>
    <w:rsid w:val="7CFD5A78"/>
    <w:rsid w:val="7D103724"/>
    <w:rsid w:val="7D511F32"/>
    <w:rsid w:val="7D573AFD"/>
    <w:rsid w:val="7D6B1F87"/>
    <w:rsid w:val="7D943126"/>
    <w:rsid w:val="7DA83579"/>
    <w:rsid w:val="7DE73065"/>
    <w:rsid w:val="7DF43ABC"/>
    <w:rsid w:val="7DF5428B"/>
    <w:rsid w:val="7E222C36"/>
    <w:rsid w:val="7E7310D0"/>
    <w:rsid w:val="7E9A5D97"/>
    <w:rsid w:val="7EE959EB"/>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0"/>
    <w:rPr>
      <w:b/>
      <w:bCs/>
    </w:rPr>
  </w:style>
  <w:style w:type="character" w:styleId="12">
    <w:name w:val="page number"/>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字符"/>
    <w:link w:val="5"/>
    <w:autoRedefine/>
    <w:qFormat/>
    <w:uiPriority w:val="0"/>
    <w:rPr>
      <w:kern w:val="2"/>
      <w:sz w:val="18"/>
      <w:szCs w:val="18"/>
    </w:rPr>
  </w:style>
  <w:style w:type="character" w:customStyle="1" w:styleId="16">
    <w:name w:val="页眉 字符"/>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5974</Words>
  <Characters>6230</Characters>
  <Lines>147</Lines>
  <Paragraphs>157</Paragraphs>
  <TotalTime>1</TotalTime>
  <ScaleCrop>false</ScaleCrop>
  <LinksUpToDate>false</LinksUpToDate>
  <CharactersWithSpaces>6408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2023-04-28T06:51:00Z</cp:lastPrinted>
  <dcterms:modified xsi:type="dcterms:W3CDTF">2024-02-04T06:56:25Z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20D3D9A59BBB4B77AF2FEA4FEB75A553_13</vt:lpwstr>
  </property>
</Properties>
</file>